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D9" w:rsidRDefault="001E00D9" w:rsidP="001E00D9">
      <w:pPr>
        <w:pStyle w:val="NoSpacing"/>
        <w:ind w:firstLine="720"/>
        <w:jc w:val="both"/>
        <w:rPr>
          <w:sz w:val="22"/>
        </w:rPr>
      </w:pPr>
      <w:r>
        <w:rPr>
          <w:sz w:val="22"/>
        </w:rPr>
        <w:t>На основу Уговора бр.112-</w:t>
      </w:r>
      <w:r w:rsidR="00AE1794">
        <w:rPr>
          <w:sz w:val="22"/>
        </w:rPr>
        <w:t>311/2012</w:t>
      </w:r>
      <w:r>
        <w:rPr>
          <w:sz w:val="22"/>
        </w:rPr>
        <w:t xml:space="preserve">-II од </w:t>
      </w:r>
      <w:r w:rsidR="00AE1794">
        <w:rPr>
          <w:sz w:val="22"/>
        </w:rPr>
        <w:t>21.09.2012</w:t>
      </w:r>
      <w:r>
        <w:rPr>
          <w:sz w:val="22"/>
        </w:rPr>
        <w:t>.</w:t>
      </w:r>
      <w:r w:rsidR="00AE1794">
        <w:rPr>
          <w:sz w:val="22"/>
        </w:rPr>
        <w:t xml:space="preserve"> </w:t>
      </w:r>
      <w:r>
        <w:rPr>
          <w:sz w:val="22"/>
        </w:rPr>
        <w:t xml:space="preserve">године </w:t>
      </w:r>
      <w:r w:rsidR="00AE1794">
        <w:rPr>
          <w:sz w:val="22"/>
        </w:rPr>
        <w:t>и Анекса Уговора бр. 112-311/2012-II од 26.11.2012. године закључених</w:t>
      </w:r>
      <w:r>
        <w:rPr>
          <w:sz w:val="22"/>
        </w:rPr>
        <w:t xml:space="preserve"> између Републике Србије и Општине Велика Плана</w:t>
      </w:r>
      <w:r w:rsidR="00AE1794">
        <w:rPr>
          <w:sz w:val="22"/>
        </w:rPr>
        <w:t xml:space="preserve">, </w:t>
      </w:r>
      <w:r>
        <w:rPr>
          <w:sz w:val="22"/>
        </w:rPr>
        <w:t>члана 39.</w:t>
      </w:r>
      <w:r w:rsidR="00742772">
        <w:rPr>
          <w:sz w:val="22"/>
        </w:rPr>
        <w:t xml:space="preserve"> </w:t>
      </w:r>
      <w:r>
        <w:rPr>
          <w:sz w:val="22"/>
        </w:rPr>
        <w:t>став 1.</w:t>
      </w:r>
      <w:r w:rsidR="00742772">
        <w:rPr>
          <w:sz w:val="22"/>
        </w:rPr>
        <w:t xml:space="preserve"> </w:t>
      </w:r>
      <w:r>
        <w:rPr>
          <w:sz w:val="22"/>
        </w:rPr>
        <w:t>тачка 8.</w:t>
      </w:r>
      <w:r w:rsidR="00742772">
        <w:rPr>
          <w:sz w:val="22"/>
        </w:rPr>
        <w:t xml:space="preserve"> </w:t>
      </w:r>
      <w:r>
        <w:rPr>
          <w:sz w:val="22"/>
        </w:rPr>
        <w:t xml:space="preserve">Статута Општине Велика Плана (Међуопштински службени лист општина Велика Плана и Смедеревска Паланка '' број 39/2008) и Решења </w:t>
      </w:r>
      <w:r w:rsidR="00725888">
        <w:rPr>
          <w:sz w:val="22"/>
        </w:rPr>
        <w:t xml:space="preserve">Председника општине Велика Плана </w:t>
      </w:r>
      <w:r>
        <w:rPr>
          <w:sz w:val="22"/>
        </w:rPr>
        <w:t xml:space="preserve">о покретању поступка давања на употребу </w:t>
      </w:r>
      <w:r w:rsidR="00122EA6">
        <w:rPr>
          <w:sz w:val="22"/>
        </w:rPr>
        <w:t xml:space="preserve">пословног </w:t>
      </w:r>
      <w:r w:rsidR="00AE1794">
        <w:rPr>
          <w:sz w:val="22"/>
        </w:rPr>
        <w:t>простора у Великој Плани</w:t>
      </w:r>
      <w:r>
        <w:rPr>
          <w:sz w:val="22"/>
        </w:rPr>
        <w:t xml:space="preserve"> бр.</w:t>
      </w:r>
      <w:r w:rsidR="00742772">
        <w:rPr>
          <w:sz w:val="22"/>
        </w:rPr>
        <w:t xml:space="preserve"> </w:t>
      </w:r>
      <w:r w:rsidR="00F6178A">
        <w:rPr>
          <w:sz w:val="22"/>
        </w:rPr>
        <w:t>02-247/2016-II</w:t>
      </w:r>
      <w:r>
        <w:rPr>
          <w:sz w:val="22"/>
        </w:rPr>
        <w:t xml:space="preserve"> од </w:t>
      </w:r>
      <w:r w:rsidR="00F6178A">
        <w:rPr>
          <w:sz w:val="22"/>
        </w:rPr>
        <w:t>13.08.2018</w:t>
      </w:r>
      <w:r>
        <w:rPr>
          <w:sz w:val="22"/>
        </w:rPr>
        <w:t>.</w:t>
      </w:r>
      <w:r w:rsidR="00AE1794">
        <w:rPr>
          <w:sz w:val="22"/>
        </w:rPr>
        <w:t xml:space="preserve"> </w:t>
      </w:r>
      <w:r>
        <w:rPr>
          <w:sz w:val="22"/>
        </w:rPr>
        <w:t>године,</w:t>
      </w:r>
    </w:p>
    <w:p w:rsidR="001E00D9" w:rsidRPr="00384249" w:rsidRDefault="001E00D9" w:rsidP="00384249">
      <w:pPr>
        <w:pStyle w:val="NoSpacing"/>
        <w:ind w:firstLine="720"/>
        <w:jc w:val="both"/>
        <w:rPr>
          <w:sz w:val="22"/>
        </w:rPr>
      </w:pPr>
      <w:r>
        <w:rPr>
          <w:sz w:val="22"/>
        </w:rPr>
        <w:t xml:space="preserve"> </w:t>
      </w:r>
    </w:p>
    <w:p w:rsidR="001E00D9" w:rsidRDefault="001E00D9" w:rsidP="001E00D9">
      <w:pPr>
        <w:pStyle w:val="NoSpacing"/>
        <w:ind w:firstLine="720"/>
        <w:jc w:val="both"/>
        <w:rPr>
          <w:sz w:val="22"/>
        </w:rPr>
      </w:pPr>
      <w:r>
        <w:rPr>
          <w:sz w:val="22"/>
        </w:rPr>
        <w:t xml:space="preserve">Председник Општине Велика Плана, дана </w:t>
      </w:r>
      <w:r w:rsidR="00895841">
        <w:rPr>
          <w:sz w:val="22"/>
        </w:rPr>
        <w:t>1</w:t>
      </w:r>
      <w:r w:rsidR="00BA6741">
        <w:rPr>
          <w:sz w:val="22"/>
        </w:rPr>
        <w:t>3</w:t>
      </w:r>
      <w:r w:rsidR="00895841">
        <w:rPr>
          <w:sz w:val="22"/>
        </w:rPr>
        <w:t>.03.2020</w:t>
      </w:r>
      <w:r>
        <w:rPr>
          <w:sz w:val="22"/>
        </w:rPr>
        <w:t>.</w:t>
      </w:r>
      <w:r w:rsidR="00AE1794">
        <w:rPr>
          <w:sz w:val="22"/>
        </w:rPr>
        <w:t xml:space="preserve"> </w:t>
      </w:r>
      <w:r>
        <w:rPr>
          <w:sz w:val="22"/>
        </w:rPr>
        <w:t>године, доноси</w:t>
      </w:r>
    </w:p>
    <w:p w:rsidR="001E00D9" w:rsidRPr="004E0F4E" w:rsidRDefault="001E00D9" w:rsidP="001E00D9">
      <w:pPr>
        <w:pStyle w:val="NoSpacing"/>
        <w:jc w:val="both"/>
        <w:rPr>
          <w:sz w:val="22"/>
        </w:rPr>
      </w:pPr>
    </w:p>
    <w:p w:rsidR="001E00D9" w:rsidRDefault="001E00D9" w:rsidP="001E00D9">
      <w:pPr>
        <w:pStyle w:val="NoSpacing"/>
        <w:jc w:val="center"/>
        <w:rPr>
          <w:b/>
          <w:sz w:val="28"/>
        </w:rPr>
      </w:pPr>
      <w:r>
        <w:rPr>
          <w:b/>
          <w:sz w:val="28"/>
        </w:rPr>
        <w:t>Р Е Ш Е Њ Е</w:t>
      </w:r>
    </w:p>
    <w:p w:rsidR="001E00D9" w:rsidRPr="00173CA7" w:rsidRDefault="001E00D9" w:rsidP="00173CA7">
      <w:pPr>
        <w:pStyle w:val="NoSpacing"/>
        <w:jc w:val="center"/>
        <w:rPr>
          <w:b/>
        </w:rPr>
      </w:pPr>
      <w:r>
        <w:rPr>
          <w:b/>
        </w:rPr>
        <w:t>о расписивању</w:t>
      </w:r>
    </w:p>
    <w:p w:rsidR="009A399E" w:rsidRPr="009A399E" w:rsidRDefault="009A399E" w:rsidP="001E00D9">
      <w:pPr>
        <w:pStyle w:val="NoSpacing"/>
        <w:rPr>
          <w:sz w:val="22"/>
        </w:rPr>
      </w:pPr>
    </w:p>
    <w:p w:rsidR="001E00D9" w:rsidRDefault="001E00D9" w:rsidP="001E00D9">
      <w:pPr>
        <w:pStyle w:val="NoSpacing"/>
        <w:jc w:val="center"/>
        <w:rPr>
          <w:b/>
          <w:sz w:val="28"/>
        </w:rPr>
      </w:pPr>
      <w:r>
        <w:rPr>
          <w:b/>
          <w:sz w:val="28"/>
        </w:rPr>
        <w:t>О Г Л А С А</w:t>
      </w:r>
    </w:p>
    <w:p w:rsidR="001E00D9" w:rsidRDefault="001E00D9" w:rsidP="001E00D9">
      <w:pPr>
        <w:pStyle w:val="NoSpacing"/>
        <w:jc w:val="center"/>
        <w:rPr>
          <w:b/>
        </w:rPr>
      </w:pPr>
      <w:r>
        <w:rPr>
          <w:b/>
        </w:rPr>
        <w:t xml:space="preserve">за спровођење поступка  давања на употребу пословног </w:t>
      </w:r>
      <w:r w:rsidR="00AE1794">
        <w:rPr>
          <w:b/>
        </w:rPr>
        <w:t>простора у Великој Плани</w:t>
      </w:r>
    </w:p>
    <w:p w:rsidR="00725888" w:rsidRPr="00725888" w:rsidRDefault="00725888" w:rsidP="001E00D9">
      <w:pPr>
        <w:pStyle w:val="NoSpacing"/>
        <w:jc w:val="center"/>
        <w:rPr>
          <w:b/>
          <w:i/>
        </w:rPr>
      </w:pPr>
      <w:r w:rsidRPr="00725888">
        <w:rPr>
          <w:b/>
          <w:i/>
        </w:rPr>
        <w:t>(Објекат бивше З.З. „Велика Плана“</w:t>
      </w:r>
      <w:r w:rsidR="004937EA">
        <w:rPr>
          <w:b/>
          <w:i/>
        </w:rPr>
        <w:t xml:space="preserve"> – </w:t>
      </w:r>
      <w:r w:rsidR="001A146B">
        <w:rPr>
          <w:b/>
          <w:i/>
        </w:rPr>
        <w:t>треће</w:t>
      </w:r>
      <w:r w:rsidR="004937EA">
        <w:rPr>
          <w:b/>
          <w:i/>
        </w:rPr>
        <w:t xml:space="preserve"> надметање</w:t>
      </w:r>
      <w:r w:rsidRPr="00725888">
        <w:rPr>
          <w:b/>
          <w:i/>
        </w:rPr>
        <w:t>)</w:t>
      </w:r>
    </w:p>
    <w:p w:rsidR="001E00D9" w:rsidRPr="004E0F4E" w:rsidRDefault="001E00D9" w:rsidP="00384249">
      <w:pPr>
        <w:pStyle w:val="NoSpacing"/>
        <w:rPr>
          <w:sz w:val="22"/>
        </w:rPr>
      </w:pPr>
    </w:p>
    <w:p w:rsidR="001E00D9" w:rsidRDefault="001E00D9" w:rsidP="000515A7">
      <w:pPr>
        <w:pStyle w:val="NoSpacing"/>
        <w:numPr>
          <w:ilvl w:val="0"/>
          <w:numId w:val="1"/>
        </w:numPr>
        <w:ind w:left="0" w:firstLine="720"/>
        <w:jc w:val="both"/>
        <w:rPr>
          <w:sz w:val="22"/>
        </w:rPr>
      </w:pPr>
      <w:r>
        <w:rPr>
          <w:sz w:val="22"/>
        </w:rPr>
        <w:t>Расписује се огл</w:t>
      </w:r>
      <w:r w:rsidR="00D62054">
        <w:rPr>
          <w:sz w:val="22"/>
        </w:rPr>
        <w:t>ас за спровођење поступка давања</w:t>
      </w:r>
      <w:r w:rsidR="00A200D4">
        <w:rPr>
          <w:sz w:val="22"/>
        </w:rPr>
        <w:t xml:space="preserve"> на употребу</w:t>
      </w:r>
      <w:r>
        <w:rPr>
          <w:sz w:val="22"/>
        </w:rPr>
        <w:t xml:space="preserve"> пословног </w:t>
      </w:r>
      <w:r w:rsidR="00AE1794">
        <w:rPr>
          <w:sz w:val="22"/>
        </w:rPr>
        <w:t>простора</w:t>
      </w:r>
      <w:r>
        <w:rPr>
          <w:sz w:val="22"/>
        </w:rPr>
        <w:t xml:space="preserve"> </w:t>
      </w:r>
      <w:r w:rsidR="00AE1794">
        <w:rPr>
          <w:sz w:val="22"/>
        </w:rPr>
        <w:t xml:space="preserve">у </w:t>
      </w:r>
      <w:r w:rsidR="00F8547D">
        <w:rPr>
          <w:sz w:val="22"/>
        </w:rPr>
        <w:t xml:space="preserve">приземљу </w:t>
      </w:r>
      <w:r w:rsidR="000515A7">
        <w:rPr>
          <w:sz w:val="22"/>
        </w:rPr>
        <w:t>зград</w:t>
      </w:r>
      <w:r w:rsidR="00F8547D">
        <w:rPr>
          <w:sz w:val="22"/>
        </w:rPr>
        <w:t>е</w:t>
      </w:r>
      <w:r w:rsidR="000515A7">
        <w:rPr>
          <w:sz w:val="22"/>
        </w:rPr>
        <w:t xml:space="preserve"> пословних услуга у </w:t>
      </w:r>
      <w:r w:rsidR="00AE1794">
        <w:rPr>
          <w:sz w:val="22"/>
        </w:rPr>
        <w:t>Великој Плани у Ул. Момира Гајића</w:t>
      </w:r>
      <w:r w:rsidR="00FB7CB0">
        <w:rPr>
          <w:sz w:val="22"/>
        </w:rPr>
        <w:t xml:space="preserve"> бр. 6</w:t>
      </w:r>
      <w:r w:rsidR="00173CA7">
        <w:rPr>
          <w:sz w:val="22"/>
        </w:rPr>
        <w:t xml:space="preserve">, </w:t>
      </w:r>
      <w:r w:rsidR="00A200D4">
        <w:rPr>
          <w:sz w:val="22"/>
        </w:rPr>
        <w:t>на кп. бр. 994/3 уписаној у листу непокретно</w:t>
      </w:r>
      <w:r w:rsidR="00FB7CB0">
        <w:rPr>
          <w:sz w:val="22"/>
        </w:rPr>
        <w:t>сти бр. 7595 К.О. Велика Плана 1, приказаног на скици Љиљане Ђорђевић Живановић, дипл. грађ. инж., која скица чини саставни део овог огласа</w:t>
      </w:r>
      <w:r w:rsidR="00A200D4">
        <w:rPr>
          <w:sz w:val="22"/>
        </w:rPr>
        <w:t xml:space="preserve"> и то по следећим целинама:</w:t>
      </w:r>
    </w:p>
    <w:p w:rsidR="00786D2E" w:rsidRDefault="00786D2E" w:rsidP="00786D2E">
      <w:pPr>
        <w:pStyle w:val="NoSpacing"/>
        <w:ind w:left="720"/>
        <w:jc w:val="both"/>
        <w:rPr>
          <w:sz w:val="22"/>
        </w:rPr>
      </w:pPr>
    </w:p>
    <w:p w:rsidR="000515A7" w:rsidRPr="0084769A" w:rsidRDefault="00786D2E" w:rsidP="0084769A">
      <w:pPr>
        <w:pStyle w:val="NoSpacing"/>
        <w:jc w:val="center"/>
        <w:rPr>
          <w:b/>
          <w:sz w:val="22"/>
        </w:rPr>
      </w:pPr>
      <w:r w:rsidRPr="00786D2E">
        <w:rPr>
          <w:b/>
          <w:sz w:val="22"/>
        </w:rPr>
        <w:t xml:space="preserve">Пословни простор </w:t>
      </w:r>
      <w:r w:rsidRPr="00B22CEB">
        <w:rPr>
          <w:b/>
          <w:sz w:val="22"/>
          <w:u w:val="single"/>
        </w:rPr>
        <w:t>у приземљу</w:t>
      </w:r>
      <w:r w:rsidRPr="00786D2E">
        <w:rPr>
          <w:b/>
          <w:sz w:val="22"/>
        </w:rPr>
        <w:t xml:space="preserve"> објекта:</w:t>
      </w:r>
    </w:p>
    <w:p w:rsidR="00786D2E" w:rsidRPr="001A146B" w:rsidRDefault="00A200D4" w:rsidP="001A146B">
      <w:pPr>
        <w:pStyle w:val="NoSpacing"/>
        <w:ind w:firstLine="720"/>
        <w:jc w:val="both"/>
        <w:rPr>
          <w:sz w:val="22"/>
        </w:rPr>
      </w:pPr>
      <w:r w:rsidRPr="00A200D4">
        <w:rPr>
          <w:b/>
          <w:sz w:val="22"/>
        </w:rPr>
        <w:t>ПОСЛОВНИ ПРОСТОР БР. 1</w:t>
      </w:r>
      <w:r>
        <w:rPr>
          <w:sz w:val="22"/>
        </w:rPr>
        <w:t xml:space="preserve"> укупне површине 16,20 м</w:t>
      </w:r>
      <w:r w:rsidR="00BE1C6B">
        <w:rPr>
          <w:sz w:val="22"/>
        </w:rPr>
        <w:t>²</w:t>
      </w:r>
      <w:r w:rsidR="00786D2E">
        <w:rPr>
          <w:sz w:val="22"/>
        </w:rPr>
        <w:t>;</w:t>
      </w:r>
    </w:p>
    <w:p w:rsidR="00201420" w:rsidRPr="00201420" w:rsidRDefault="00201420" w:rsidP="00A200D4">
      <w:pPr>
        <w:pStyle w:val="NoSpacing"/>
        <w:ind w:firstLine="720"/>
        <w:jc w:val="both"/>
        <w:rPr>
          <w:sz w:val="22"/>
        </w:rPr>
      </w:pPr>
      <w:r w:rsidRPr="00235A18">
        <w:rPr>
          <w:b/>
          <w:sz w:val="22"/>
        </w:rPr>
        <w:t xml:space="preserve">ПОСЛОВНИ ПРОСТОР БР. </w:t>
      </w:r>
      <w:r w:rsidR="00B22CEB">
        <w:rPr>
          <w:b/>
          <w:sz w:val="22"/>
        </w:rPr>
        <w:t>9</w:t>
      </w:r>
      <w:r>
        <w:rPr>
          <w:b/>
          <w:sz w:val="22"/>
        </w:rPr>
        <w:t xml:space="preserve"> </w:t>
      </w:r>
      <w:r w:rsidR="00B22CEB">
        <w:rPr>
          <w:sz w:val="22"/>
        </w:rPr>
        <w:t>укупне површине 11,90 м²</w:t>
      </w:r>
      <w:r>
        <w:rPr>
          <w:sz w:val="22"/>
        </w:rPr>
        <w:t>;</w:t>
      </w:r>
    </w:p>
    <w:p w:rsidR="00235A18" w:rsidRPr="001A146B" w:rsidRDefault="00235A18" w:rsidP="0033522D">
      <w:pPr>
        <w:pStyle w:val="NoSpacing"/>
        <w:ind w:firstLine="720"/>
        <w:jc w:val="both"/>
        <w:rPr>
          <w:sz w:val="22"/>
        </w:rPr>
      </w:pPr>
      <w:r w:rsidRPr="00235A18">
        <w:rPr>
          <w:b/>
          <w:sz w:val="22"/>
        </w:rPr>
        <w:t xml:space="preserve">ПОСЛОВНИ ПРОСТОР БР. </w:t>
      </w:r>
      <w:r w:rsidR="00B22CEB">
        <w:rPr>
          <w:b/>
          <w:sz w:val="22"/>
        </w:rPr>
        <w:t>10</w:t>
      </w:r>
      <w:r w:rsidR="00B22CEB">
        <w:rPr>
          <w:sz w:val="22"/>
        </w:rPr>
        <w:t xml:space="preserve"> укупне површине 15,80 м²</w:t>
      </w:r>
      <w:r w:rsidR="001A146B">
        <w:rPr>
          <w:sz w:val="22"/>
        </w:rPr>
        <w:t>.</w:t>
      </w:r>
    </w:p>
    <w:p w:rsidR="00B22CEB" w:rsidRPr="0033522D" w:rsidRDefault="00B22CEB" w:rsidP="0033522D">
      <w:pPr>
        <w:pStyle w:val="NoSpacing"/>
        <w:ind w:firstLine="720"/>
        <w:jc w:val="both"/>
        <w:rPr>
          <w:sz w:val="22"/>
        </w:rPr>
      </w:pPr>
    </w:p>
    <w:p w:rsidR="0033522D" w:rsidRDefault="0033522D" w:rsidP="00A200D4">
      <w:pPr>
        <w:pStyle w:val="NoSpacing"/>
        <w:ind w:firstLine="720"/>
        <w:jc w:val="both"/>
        <w:rPr>
          <w:sz w:val="22"/>
        </w:rPr>
      </w:pPr>
    </w:p>
    <w:p w:rsidR="0033522D" w:rsidRPr="0033522D" w:rsidRDefault="0033522D" w:rsidP="00A200D4">
      <w:pPr>
        <w:pStyle w:val="NoSpacing"/>
        <w:ind w:firstLine="720"/>
        <w:jc w:val="both"/>
        <w:rPr>
          <w:sz w:val="22"/>
        </w:rPr>
      </w:pPr>
      <w:r>
        <w:rPr>
          <w:sz w:val="22"/>
        </w:rPr>
        <w:t>Пословни простор се даје на употребу са коришћењем заједничког санитарног чвора у приземљу, односно на спрату.</w:t>
      </w:r>
    </w:p>
    <w:p w:rsidR="00786D2E" w:rsidRPr="00C9723A" w:rsidRDefault="00B24F93" w:rsidP="00C9723A">
      <w:pPr>
        <w:pStyle w:val="NoSpacing"/>
        <w:jc w:val="both"/>
        <w:rPr>
          <w:b/>
          <w:sz w:val="22"/>
        </w:rPr>
      </w:pPr>
      <w:r w:rsidRPr="00B24F93">
        <w:rPr>
          <w:b/>
          <w:sz w:val="22"/>
        </w:rPr>
        <w:t xml:space="preserve">  </w:t>
      </w:r>
    </w:p>
    <w:p w:rsidR="001E00D9" w:rsidRDefault="001E00D9" w:rsidP="001E00D9">
      <w:pPr>
        <w:pStyle w:val="NoSpacing"/>
        <w:ind w:firstLine="720"/>
        <w:jc w:val="both"/>
        <w:rPr>
          <w:sz w:val="22"/>
        </w:rPr>
      </w:pPr>
      <w:r>
        <w:rPr>
          <w:sz w:val="22"/>
        </w:rPr>
        <w:t>Поступак из става 1. ове тачке спровешће се путем јавног надметања.</w:t>
      </w:r>
    </w:p>
    <w:p w:rsidR="001E00D9" w:rsidRDefault="001E00D9" w:rsidP="001E00D9">
      <w:pPr>
        <w:pStyle w:val="NoSpacing"/>
        <w:jc w:val="both"/>
      </w:pPr>
    </w:p>
    <w:p w:rsidR="001E00D9" w:rsidRDefault="001E00D9" w:rsidP="001E00D9">
      <w:pPr>
        <w:pStyle w:val="NoSpacing"/>
        <w:ind w:firstLine="720"/>
        <w:jc w:val="both"/>
        <w:rPr>
          <w:b/>
          <w:sz w:val="22"/>
        </w:rPr>
      </w:pPr>
      <w:r>
        <w:rPr>
          <w:b/>
          <w:sz w:val="22"/>
        </w:rPr>
        <w:t xml:space="preserve">2. </w:t>
      </w:r>
      <w:r w:rsidR="00AF14B5" w:rsidRPr="00AF14B5">
        <w:rPr>
          <w:sz w:val="22"/>
        </w:rPr>
        <w:t>Сваки наведени</w:t>
      </w:r>
      <w:r w:rsidR="00AF14B5">
        <w:rPr>
          <w:b/>
          <w:sz w:val="22"/>
        </w:rPr>
        <w:t xml:space="preserve"> </w:t>
      </w:r>
      <w:r w:rsidR="00AF14B5">
        <w:rPr>
          <w:sz w:val="22"/>
        </w:rPr>
        <w:t>п</w:t>
      </w:r>
      <w:r w:rsidR="00AE1794">
        <w:rPr>
          <w:sz w:val="22"/>
        </w:rPr>
        <w:t>ословни простор</w:t>
      </w:r>
      <w:r>
        <w:rPr>
          <w:sz w:val="22"/>
        </w:rPr>
        <w:t xml:space="preserve"> из тачке 1. овог огласа даје се на употребу </w:t>
      </w:r>
      <w:r>
        <w:rPr>
          <w:b/>
          <w:sz w:val="22"/>
        </w:rPr>
        <w:t xml:space="preserve">ради обављања </w:t>
      </w:r>
      <w:r w:rsidR="0091757D">
        <w:rPr>
          <w:b/>
          <w:sz w:val="22"/>
        </w:rPr>
        <w:t>пословних</w:t>
      </w:r>
      <w:r w:rsidR="00AE1794">
        <w:rPr>
          <w:b/>
          <w:sz w:val="22"/>
        </w:rPr>
        <w:t xml:space="preserve"> </w:t>
      </w:r>
      <w:r>
        <w:rPr>
          <w:b/>
          <w:sz w:val="22"/>
        </w:rPr>
        <w:t>делатности</w:t>
      </w:r>
      <w:r w:rsidR="0091757D">
        <w:rPr>
          <w:b/>
          <w:sz w:val="22"/>
        </w:rPr>
        <w:t xml:space="preserve"> из области канцеларијских послова, фина</w:t>
      </w:r>
      <w:r w:rsidR="00343F3C">
        <w:rPr>
          <w:b/>
          <w:sz w:val="22"/>
        </w:rPr>
        <w:t>нсија, комерцијале, управе и сл</w:t>
      </w:r>
      <w:r>
        <w:rPr>
          <w:b/>
          <w:sz w:val="22"/>
        </w:rPr>
        <w:t xml:space="preserve">, на период од </w:t>
      </w:r>
      <w:r w:rsidR="00BE1C6B">
        <w:rPr>
          <w:b/>
          <w:sz w:val="22"/>
        </w:rPr>
        <w:t xml:space="preserve"> 10</w:t>
      </w:r>
      <w:r>
        <w:rPr>
          <w:b/>
          <w:sz w:val="22"/>
        </w:rPr>
        <w:t xml:space="preserve"> године.</w:t>
      </w:r>
    </w:p>
    <w:p w:rsidR="001E00D9" w:rsidRDefault="001E00D9" w:rsidP="001E00D9">
      <w:pPr>
        <w:pStyle w:val="NoSpacing"/>
        <w:ind w:firstLine="720"/>
        <w:jc w:val="both"/>
        <w:rPr>
          <w:b/>
          <w:sz w:val="22"/>
        </w:rPr>
      </w:pPr>
    </w:p>
    <w:p w:rsidR="001E00D9" w:rsidRPr="001E00D9" w:rsidRDefault="001E00D9" w:rsidP="001E00D9">
      <w:pPr>
        <w:pStyle w:val="NoSpacing"/>
        <w:ind w:firstLine="720"/>
        <w:jc w:val="both"/>
        <w:rPr>
          <w:b/>
          <w:sz w:val="22"/>
        </w:rPr>
      </w:pPr>
      <w:r>
        <w:rPr>
          <w:b/>
          <w:sz w:val="22"/>
        </w:rPr>
        <w:t>3.</w:t>
      </w:r>
      <w:r>
        <w:rPr>
          <w:sz w:val="22"/>
        </w:rPr>
        <w:t xml:space="preserve"> Сви учесници у поступку јавног надметања су у обавези да се упознају са стањем </w:t>
      </w:r>
      <w:r w:rsidR="003E28D4">
        <w:rPr>
          <w:sz w:val="22"/>
        </w:rPr>
        <w:t>пословног простора</w:t>
      </w:r>
      <w:r>
        <w:rPr>
          <w:sz w:val="22"/>
        </w:rPr>
        <w:t xml:space="preserve"> из тачке 1.</w:t>
      </w:r>
      <w:r w:rsidR="00D940AE">
        <w:rPr>
          <w:sz w:val="22"/>
        </w:rPr>
        <w:t xml:space="preserve"> </w:t>
      </w:r>
      <w:r>
        <w:rPr>
          <w:sz w:val="22"/>
        </w:rPr>
        <w:t>овог огласа на терену пре одржавања јавног надметања и не могу се касније позивати на његове физичке недостатке.</w:t>
      </w:r>
    </w:p>
    <w:p w:rsidR="001E00D9" w:rsidRDefault="001E00D9" w:rsidP="001E00D9">
      <w:pPr>
        <w:pStyle w:val="NoSpacing"/>
        <w:ind w:firstLine="720"/>
        <w:jc w:val="both"/>
        <w:rPr>
          <w:sz w:val="22"/>
        </w:rPr>
      </w:pPr>
    </w:p>
    <w:p w:rsidR="001E00D9" w:rsidRDefault="001E00D9" w:rsidP="001E00D9">
      <w:pPr>
        <w:pStyle w:val="NoSpacing"/>
        <w:ind w:firstLine="720"/>
        <w:jc w:val="both"/>
        <w:rPr>
          <w:b/>
          <w:sz w:val="22"/>
          <w:u w:val="single"/>
        </w:rPr>
      </w:pPr>
      <w:r>
        <w:rPr>
          <w:b/>
          <w:sz w:val="22"/>
        </w:rPr>
        <w:t>4.</w:t>
      </w:r>
      <w:r>
        <w:rPr>
          <w:sz w:val="22"/>
        </w:rPr>
        <w:t xml:space="preserve"> Поступак јавног надметања спровешће се </w:t>
      </w:r>
      <w:r w:rsidR="001A146B">
        <w:rPr>
          <w:b/>
          <w:sz w:val="22"/>
          <w:u w:val="single"/>
        </w:rPr>
        <w:t>0</w:t>
      </w:r>
      <w:r w:rsidR="00BA6741">
        <w:rPr>
          <w:b/>
          <w:sz w:val="22"/>
          <w:u w:val="single"/>
          <w:lang/>
        </w:rPr>
        <w:t>3</w:t>
      </w:r>
      <w:r w:rsidR="001A146B">
        <w:rPr>
          <w:b/>
          <w:sz w:val="22"/>
          <w:u w:val="single"/>
        </w:rPr>
        <w:t>.04.2020</w:t>
      </w:r>
      <w:r>
        <w:rPr>
          <w:b/>
          <w:sz w:val="22"/>
          <w:u w:val="single"/>
        </w:rPr>
        <w:t xml:space="preserve">. године у </w:t>
      </w:r>
      <w:r w:rsidR="009A399E">
        <w:rPr>
          <w:b/>
          <w:sz w:val="22"/>
          <w:u w:val="single"/>
        </w:rPr>
        <w:t>11.00</w:t>
      </w:r>
      <w:r>
        <w:rPr>
          <w:b/>
          <w:sz w:val="22"/>
          <w:u w:val="single"/>
        </w:rPr>
        <w:t xml:space="preserve"> часова у </w:t>
      </w:r>
      <w:r w:rsidR="00BC6142">
        <w:rPr>
          <w:b/>
          <w:sz w:val="22"/>
          <w:u w:val="single"/>
        </w:rPr>
        <w:t>сали за састанке у згради Општинске управе Велика Плана (први спрат)</w:t>
      </w:r>
      <w:r>
        <w:rPr>
          <w:b/>
          <w:sz w:val="22"/>
          <w:u w:val="single"/>
        </w:rPr>
        <w:t>.</w:t>
      </w:r>
    </w:p>
    <w:p w:rsidR="001E00D9" w:rsidRDefault="001E00D9" w:rsidP="001E00D9">
      <w:pPr>
        <w:pStyle w:val="NoSpacing"/>
        <w:ind w:firstLine="720"/>
        <w:jc w:val="both"/>
        <w:rPr>
          <w:sz w:val="22"/>
        </w:rPr>
      </w:pPr>
      <w:r>
        <w:rPr>
          <w:sz w:val="22"/>
        </w:rPr>
        <w:t>Учесници јавног надметања су у обавези да на јавно надметање понесу важећу личну карту или други важећи службени документ (пасош или возачку дозволу) из којег је могуће утврдити идентитет учесника.</w:t>
      </w:r>
    </w:p>
    <w:p w:rsidR="001E00D9" w:rsidRDefault="001E00D9" w:rsidP="001E00D9">
      <w:pPr>
        <w:pStyle w:val="NoSpacing"/>
        <w:ind w:firstLine="720"/>
        <w:jc w:val="both"/>
        <w:rPr>
          <w:sz w:val="22"/>
        </w:rPr>
      </w:pPr>
      <w:r>
        <w:rPr>
          <w:sz w:val="22"/>
        </w:rPr>
        <w:t xml:space="preserve"> </w:t>
      </w:r>
    </w:p>
    <w:p w:rsidR="001E00D9" w:rsidRDefault="001E00D9" w:rsidP="001E00D9">
      <w:pPr>
        <w:pStyle w:val="NoSpacing"/>
        <w:ind w:firstLine="720"/>
        <w:jc w:val="both"/>
        <w:rPr>
          <w:sz w:val="22"/>
        </w:rPr>
      </w:pPr>
      <w:r>
        <w:rPr>
          <w:b/>
          <w:sz w:val="22"/>
        </w:rPr>
        <w:t>5. Право учешћа</w:t>
      </w:r>
      <w:r>
        <w:rPr>
          <w:sz w:val="22"/>
        </w:rPr>
        <w:t xml:space="preserve"> на јавном надметању имају </w:t>
      </w:r>
      <w:r w:rsidR="00692561">
        <w:rPr>
          <w:sz w:val="22"/>
        </w:rPr>
        <w:t xml:space="preserve">сва </w:t>
      </w:r>
      <w:r w:rsidR="008B5B31">
        <w:rPr>
          <w:sz w:val="22"/>
        </w:rPr>
        <w:t xml:space="preserve">заинтересована </w:t>
      </w:r>
      <w:r w:rsidR="00692561">
        <w:rPr>
          <w:sz w:val="22"/>
        </w:rPr>
        <w:t>физичка и правна лица</w:t>
      </w:r>
      <w:r>
        <w:rPr>
          <w:sz w:val="22"/>
        </w:rPr>
        <w:t xml:space="preserve">.  </w:t>
      </w:r>
    </w:p>
    <w:p w:rsidR="001E00D9" w:rsidRDefault="001E00D9" w:rsidP="001E00D9">
      <w:pPr>
        <w:pStyle w:val="NoSpacing"/>
        <w:jc w:val="both"/>
        <w:rPr>
          <w:sz w:val="22"/>
        </w:rPr>
      </w:pPr>
    </w:p>
    <w:p w:rsidR="001E00D9" w:rsidRDefault="001E00D9" w:rsidP="001E00D9">
      <w:pPr>
        <w:pStyle w:val="NoSpacing"/>
        <w:ind w:firstLine="720"/>
        <w:jc w:val="both"/>
        <w:rPr>
          <w:sz w:val="22"/>
        </w:rPr>
      </w:pPr>
      <w:r>
        <w:rPr>
          <w:b/>
          <w:sz w:val="22"/>
        </w:rPr>
        <w:t>6. Пријаве за учешће</w:t>
      </w:r>
      <w:r>
        <w:rPr>
          <w:sz w:val="22"/>
        </w:rPr>
        <w:t xml:space="preserve"> у поступку јавног надметања подносе се на следећу адресу:</w:t>
      </w:r>
    </w:p>
    <w:p w:rsidR="001E00D9" w:rsidRPr="00122EA6" w:rsidRDefault="001E00D9" w:rsidP="00122EA6">
      <w:pPr>
        <w:pStyle w:val="NoSpacing"/>
        <w:ind w:firstLine="720"/>
        <w:jc w:val="both"/>
        <w:rPr>
          <w:b/>
          <w:sz w:val="22"/>
        </w:rPr>
      </w:pPr>
      <w:r>
        <w:rPr>
          <w:b/>
          <w:sz w:val="22"/>
        </w:rPr>
        <w:lastRenderedPageBreak/>
        <w:t xml:space="preserve">Општинска управа Општине Велика Плана, Улица Милоша Великог 30, </w:t>
      </w:r>
      <w:r w:rsidR="00122EA6">
        <w:rPr>
          <w:b/>
          <w:sz w:val="22"/>
        </w:rPr>
        <w:t xml:space="preserve">Велика Плана, </w:t>
      </w:r>
      <w:r>
        <w:rPr>
          <w:b/>
          <w:sz w:val="22"/>
        </w:rPr>
        <w:t xml:space="preserve">Комисији за давање на употребу </w:t>
      </w:r>
      <w:r w:rsidR="00F33D34">
        <w:rPr>
          <w:b/>
          <w:sz w:val="22"/>
        </w:rPr>
        <w:t xml:space="preserve">пословног </w:t>
      </w:r>
      <w:r w:rsidR="00C9723A">
        <w:rPr>
          <w:b/>
          <w:sz w:val="22"/>
        </w:rPr>
        <w:t>простора у Великој Плани</w:t>
      </w:r>
      <w:r>
        <w:rPr>
          <w:b/>
          <w:sz w:val="22"/>
        </w:rPr>
        <w:t xml:space="preserve">, са назнаком ПРИЈАВА ЗА УЧЕШЋЕ НА ЈАВНОМ НАДМЕТАЊУ за давање на употребу </w:t>
      </w:r>
      <w:r w:rsidR="00F33D34">
        <w:rPr>
          <w:b/>
          <w:sz w:val="22"/>
        </w:rPr>
        <w:t xml:space="preserve">пословног </w:t>
      </w:r>
      <w:r w:rsidR="00C9723A">
        <w:rPr>
          <w:b/>
          <w:sz w:val="22"/>
        </w:rPr>
        <w:t>простора у Великој Плани</w:t>
      </w:r>
      <w:r w:rsidR="009A399E">
        <w:rPr>
          <w:b/>
          <w:sz w:val="22"/>
        </w:rPr>
        <w:t xml:space="preserve"> ____(</w:t>
      </w:r>
      <w:r w:rsidR="009A399E" w:rsidRPr="009A399E">
        <w:rPr>
          <w:b/>
          <w:i/>
          <w:sz w:val="22"/>
        </w:rPr>
        <w:t>навести ознаку</w:t>
      </w:r>
      <w:r w:rsidR="000178D9" w:rsidRPr="009A399E">
        <w:rPr>
          <w:b/>
          <w:i/>
          <w:sz w:val="22"/>
        </w:rPr>
        <w:t xml:space="preserve"> пословног простора за који се подноси пријава</w:t>
      </w:r>
      <w:r w:rsidR="009A399E">
        <w:rPr>
          <w:b/>
          <w:sz w:val="22"/>
        </w:rPr>
        <w:t>)</w:t>
      </w:r>
      <w:r>
        <w:rPr>
          <w:b/>
          <w:sz w:val="22"/>
        </w:rPr>
        <w:t xml:space="preserve"> </w:t>
      </w:r>
    </w:p>
    <w:p w:rsidR="001E00D9" w:rsidRDefault="001E00D9" w:rsidP="001E00D9">
      <w:pPr>
        <w:pStyle w:val="NoSpacing"/>
        <w:ind w:firstLine="720"/>
        <w:jc w:val="both"/>
        <w:rPr>
          <w:sz w:val="22"/>
        </w:rPr>
      </w:pPr>
      <w:r>
        <w:rPr>
          <w:sz w:val="22"/>
        </w:rPr>
        <w:t>Пријаве се предају у затвореним ковертама, препоручено поштом или на писарницу Општинске управе општине Велика Плана.</w:t>
      </w:r>
    </w:p>
    <w:p w:rsidR="009A399E" w:rsidRPr="009A399E" w:rsidRDefault="009A399E" w:rsidP="009A399E">
      <w:pPr>
        <w:spacing w:after="0" w:line="240" w:lineRule="auto"/>
        <w:ind w:firstLine="709"/>
        <w:jc w:val="both"/>
        <w:rPr>
          <w:rFonts w:ascii="Times New Roman" w:hAnsi="Times New Roman" w:cs="Times New Roman"/>
          <w:lang w:val="sr-Cyrl-CS"/>
        </w:rPr>
      </w:pPr>
      <w:r w:rsidRPr="009A399E">
        <w:rPr>
          <w:rFonts w:ascii="Times New Roman" w:hAnsi="Times New Roman" w:cs="Times New Roman"/>
          <w:lang w:val="sr-Cyrl-CS"/>
        </w:rPr>
        <w:t xml:space="preserve">Уколико једно лице подноси пријаву за више </w:t>
      </w:r>
      <w:r>
        <w:rPr>
          <w:rFonts w:ascii="Times New Roman" w:hAnsi="Times New Roman" w:cs="Times New Roman"/>
          <w:lang w:val="sr-Cyrl-CS"/>
        </w:rPr>
        <w:t>пословних простора</w:t>
      </w:r>
      <w:r w:rsidRPr="009A399E">
        <w:rPr>
          <w:rFonts w:ascii="Times New Roman" w:hAnsi="Times New Roman" w:cs="Times New Roman"/>
          <w:lang w:val="sr-Cyrl-CS"/>
        </w:rPr>
        <w:t>, потребно је да за свак</w:t>
      </w:r>
      <w:r>
        <w:rPr>
          <w:rFonts w:ascii="Times New Roman" w:hAnsi="Times New Roman" w:cs="Times New Roman"/>
          <w:lang w:val="sr-Cyrl-CS"/>
        </w:rPr>
        <w:t xml:space="preserve">и </w:t>
      </w:r>
      <w:r w:rsidRPr="009A399E">
        <w:rPr>
          <w:rFonts w:ascii="Times New Roman" w:hAnsi="Times New Roman" w:cs="Times New Roman"/>
          <w:lang w:val="sr-Cyrl-CS"/>
        </w:rPr>
        <w:t>поднесе засебну пријаву са траженом документацијом.</w:t>
      </w:r>
    </w:p>
    <w:p w:rsidR="001E00D9" w:rsidRPr="004E0F4E" w:rsidRDefault="001E00D9" w:rsidP="00384249">
      <w:pPr>
        <w:pStyle w:val="NoSpacing"/>
        <w:jc w:val="both"/>
        <w:rPr>
          <w:sz w:val="22"/>
        </w:rPr>
      </w:pPr>
    </w:p>
    <w:p w:rsidR="001E00D9" w:rsidRDefault="009008D3" w:rsidP="001E00D9">
      <w:pPr>
        <w:pStyle w:val="NoSpacing"/>
        <w:ind w:firstLine="720"/>
        <w:jc w:val="both"/>
        <w:rPr>
          <w:b/>
          <w:sz w:val="22"/>
        </w:rPr>
      </w:pPr>
      <w:r>
        <w:rPr>
          <w:b/>
          <w:sz w:val="22"/>
        </w:rPr>
        <w:t xml:space="preserve">7. </w:t>
      </w:r>
      <w:r w:rsidR="001E00D9">
        <w:rPr>
          <w:b/>
          <w:sz w:val="22"/>
        </w:rPr>
        <w:t>Пријава обавезно мора да садржи:</w:t>
      </w:r>
    </w:p>
    <w:p w:rsidR="004562AB" w:rsidRPr="004562AB" w:rsidRDefault="004562AB" w:rsidP="004562AB">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Pr="004562AB">
        <w:rPr>
          <w:rFonts w:ascii="Times New Roman" w:hAnsi="Times New Roman" w:cs="Times New Roman"/>
          <w:lang w:val="sr-Cyrl-CS"/>
        </w:rPr>
        <w:t>-доказ о уплати депозита;</w:t>
      </w:r>
    </w:p>
    <w:p w:rsidR="004562AB" w:rsidRPr="004562AB" w:rsidRDefault="004562AB" w:rsidP="004562AB">
      <w:pPr>
        <w:spacing w:after="0" w:line="240" w:lineRule="auto"/>
        <w:jc w:val="both"/>
        <w:rPr>
          <w:rFonts w:ascii="Times New Roman" w:hAnsi="Times New Roman" w:cs="Times New Roman"/>
        </w:rPr>
      </w:pPr>
      <w:r w:rsidRPr="004562AB">
        <w:rPr>
          <w:rFonts w:ascii="Times New Roman" w:hAnsi="Times New Roman" w:cs="Times New Roman"/>
          <w:lang w:val="sr-Cyrl-CS"/>
        </w:rPr>
        <w:t xml:space="preserve">            -уредно попуњени образац пријаве који се добија на писарници Општинске управе општине Велика Плана или у канцеларији бр. 50</w:t>
      </w:r>
      <w:r w:rsidRPr="004562AB">
        <w:rPr>
          <w:rFonts w:ascii="Times New Roman" w:hAnsi="Times New Roman" w:cs="Times New Roman"/>
        </w:rPr>
        <w:t>;</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-за физичка лица</w:t>
      </w:r>
      <w:r w:rsidRPr="004562AB">
        <w:rPr>
          <w:rFonts w:ascii="Times New Roman" w:hAnsi="Times New Roman" w:cs="Times New Roman"/>
        </w:rPr>
        <w:t xml:space="preserve"> још и</w:t>
      </w:r>
      <w:r w:rsidRPr="004562AB">
        <w:rPr>
          <w:rFonts w:ascii="Times New Roman" w:hAnsi="Times New Roman" w:cs="Times New Roman"/>
          <w:lang w:val="sr-Cyrl-CS"/>
        </w:rPr>
        <w:t>: фотокопију важеће личне карте, односно очитану важећу личну карту уколико је иста са чипом;</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-за предузетнике још и: фотокопију важеће личне карте, односно очитану важећу личну карту, уколико је иста са чипом,  фотокопију решења о упису радње у регистар код надлежног органа, односно извод из регистра привредних субјеката код надлежног органа;</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 xml:space="preserve">-за правна лица још и: фотокопију важеће личне карте за лице које заступа правно лице, фотокопију Решења о упису правног лица у регистра код надлежног органа, односно извод из регистра привредних субјеката код надлежног органа; </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-пуномоћје за лице које заступа подносиоца пријаве.</w:t>
      </w:r>
    </w:p>
    <w:p w:rsidR="004562AB" w:rsidRPr="004562AB" w:rsidRDefault="004562AB" w:rsidP="004562AB">
      <w:pPr>
        <w:spacing w:after="0" w:line="240" w:lineRule="auto"/>
        <w:jc w:val="both"/>
        <w:rPr>
          <w:rFonts w:ascii="Times New Roman" w:hAnsi="Times New Roman" w:cs="Times New Roman"/>
          <w:lang w:val="sr-Cyrl-CS"/>
        </w:rPr>
      </w:pPr>
      <w:r w:rsidRPr="004562AB">
        <w:rPr>
          <w:rFonts w:ascii="Times New Roman" w:hAnsi="Times New Roman" w:cs="Times New Roman"/>
          <w:lang w:val="sr-Cyrl-CS"/>
        </w:rPr>
        <w:tab/>
        <w:t>Подносиоци неблаговремене или непотпуне пријаве, односно понуде не могу учествовати у поступку јавног надметања, а непотпуне или неблаговремене пријаве се одбацују.</w:t>
      </w:r>
    </w:p>
    <w:p w:rsidR="009008D3" w:rsidRDefault="009008D3" w:rsidP="001E00D9">
      <w:pPr>
        <w:pStyle w:val="NoSpacing"/>
        <w:jc w:val="both"/>
        <w:rPr>
          <w:sz w:val="22"/>
          <w:lang w:val="sr-Cyrl-CS"/>
        </w:rPr>
      </w:pPr>
    </w:p>
    <w:p w:rsidR="009008D3" w:rsidRDefault="009008D3" w:rsidP="009008D3">
      <w:pPr>
        <w:pStyle w:val="NoSpacing"/>
        <w:ind w:firstLine="720"/>
        <w:jc w:val="both"/>
        <w:rPr>
          <w:sz w:val="22"/>
        </w:rPr>
      </w:pPr>
      <w:r>
        <w:rPr>
          <w:b/>
          <w:sz w:val="22"/>
        </w:rPr>
        <w:t>8. Рок</w:t>
      </w:r>
      <w:r>
        <w:rPr>
          <w:sz w:val="22"/>
        </w:rPr>
        <w:t xml:space="preserve"> за подношење пријавa за учешће у поступку јавног надметања је </w:t>
      </w:r>
      <w:r w:rsidR="00B22CEB">
        <w:rPr>
          <w:b/>
          <w:sz w:val="22"/>
        </w:rPr>
        <w:t>15</w:t>
      </w:r>
      <w:r>
        <w:rPr>
          <w:b/>
          <w:sz w:val="22"/>
        </w:rPr>
        <w:t xml:space="preserve"> (</w:t>
      </w:r>
      <w:r w:rsidR="00B22CEB">
        <w:rPr>
          <w:b/>
          <w:sz w:val="22"/>
        </w:rPr>
        <w:t>петнаест</w:t>
      </w:r>
      <w:r>
        <w:rPr>
          <w:b/>
          <w:sz w:val="22"/>
        </w:rPr>
        <w:t>) дана</w:t>
      </w:r>
      <w:r>
        <w:rPr>
          <w:sz w:val="22"/>
        </w:rPr>
        <w:t xml:space="preserve"> од дана објављивања огласа, при чему се дан објављивања огласа не урачунава у рок за подношење пријаве.</w:t>
      </w:r>
    </w:p>
    <w:p w:rsidR="00324F60" w:rsidRPr="00324F60" w:rsidRDefault="00324F60" w:rsidP="009008D3">
      <w:pPr>
        <w:pStyle w:val="NoSpacing"/>
        <w:ind w:firstLine="720"/>
        <w:jc w:val="both"/>
        <w:rPr>
          <w:sz w:val="22"/>
        </w:rPr>
      </w:pPr>
      <w:r w:rsidRPr="007421CA">
        <w:rPr>
          <w:sz w:val="22"/>
          <w:lang w:val="sr-Cyrl-CS"/>
        </w:rPr>
        <w:t xml:space="preserve">Благовременим ће се сматрати оне пријаве које буду предате на писарници Општинске управе Велика Плана, закључно са даном </w:t>
      </w:r>
      <w:r w:rsidR="001A146B">
        <w:rPr>
          <w:sz w:val="22"/>
          <w:lang w:val="sr-Cyrl-CS"/>
        </w:rPr>
        <w:t>3</w:t>
      </w:r>
      <w:r w:rsidR="00BA6741">
        <w:rPr>
          <w:sz w:val="22"/>
          <w:lang w:val="sr-Cyrl-CS"/>
        </w:rPr>
        <w:t>1</w:t>
      </w:r>
      <w:r w:rsidR="001A146B">
        <w:rPr>
          <w:sz w:val="22"/>
          <w:lang w:val="sr-Cyrl-CS"/>
        </w:rPr>
        <w:t>.03.2020</w:t>
      </w:r>
      <w:r w:rsidRPr="007421CA">
        <w:rPr>
          <w:sz w:val="22"/>
          <w:lang w:val="sr-Cyrl-CS"/>
        </w:rPr>
        <w:t xml:space="preserve">. године до 15.00 часова или </w:t>
      </w:r>
      <w:r w:rsidR="00F6178A">
        <w:rPr>
          <w:sz w:val="22"/>
          <w:lang w:val="sr-Cyrl-CS"/>
        </w:rPr>
        <w:t xml:space="preserve">послате </w:t>
      </w:r>
      <w:r w:rsidRPr="007421CA">
        <w:rPr>
          <w:sz w:val="22"/>
          <w:lang w:val="sr-Cyrl-CS"/>
        </w:rPr>
        <w:t xml:space="preserve">препоручено поштом </w:t>
      </w:r>
      <w:r>
        <w:rPr>
          <w:sz w:val="22"/>
          <w:lang w:val="sr-Cyrl-CS"/>
        </w:rPr>
        <w:t>закључно са</w:t>
      </w:r>
      <w:r w:rsidRPr="007421CA">
        <w:rPr>
          <w:sz w:val="22"/>
          <w:lang w:val="sr-Cyrl-CS"/>
        </w:rPr>
        <w:t xml:space="preserve"> </w:t>
      </w:r>
      <w:r w:rsidR="001A146B">
        <w:rPr>
          <w:sz w:val="22"/>
          <w:lang w:val="sr-Cyrl-CS"/>
        </w:rPr>
        <w:t>3</w:t>
      </w:r>
      <w:r w:rsidR="00BA6741">
        <w:rPr>
          <w:sz w:val="22"/>
          <w:lang w:val="sr-Cyrl-CS"/>
        </w:rPr>
        <w:t>1</w:t>
      </w:r>
      <w:r w:rsidR="001A146B">
        <w:rPr>
          <w:sz w:val="22"/>
          <w:lang w:val="sr-Cyrl-CS"/>
        </w:rPr>
        <w:t>.03.2020</w:t>
      </w:r>
      <w:r w:rsidRPr="007421CA">
        <w:rPr>
          <w:sz w:val="22"/>
          <w:lang w:val="sr-Cyrl-CS"/>
        </w:rPr>
        <w:t>. године.</w:t>
      </w:r>
    </w:p>
    <w:p w:rsidR="001E00D9" w:rsidRDefault="001E00D9" w:rsidP="001E00D9">
      <w:pPr>
        <w:pStyle w:val="NoSpacing"/>
        <w:jc w:val="both"/>
        <w:rPr>
          <w:sz w:val="22"/>
        </w:rPr>
      </w:pPr>
    </w:p>
    <w:p w:rsidR="00BE3A50" w:rsidRDefault="00C9723A" w:rsidP="0084769A">
      <w:pPr>
        <w:pStyle w:val="NoSpacing"/>
        <w:ind w:firstLine="720"/>
        <w:jc w:val="both"/>
        <w:rPr>
          <w:sz w:val="22"/>
        </w:rPr>
      </w:pPr>
      <w:r>
        <w:rPr>
          <w:b/>
          <w:sz w:val="22"/>
        </w:rPr>
        <w:t>9. Почетна висина месечне накнаде</w:t>
      </w:r>
      <w:r>
        <w:rPr>
          <w:sz w:val="22"/>
        </w:rPr>
        <w:t xml:space="preserve"> за употребу пословног простора утврђена је на основу </w:t>
      </w:r>
      <w:r w:rsidR="004562AB">
        <w:rPr>
          <w:sz w:val="22"/>
        </w:rPr>
        <w:t>Извештаја о процени вредности почетне цене за давање у закуп Комисије за процену и утврђивање тржишне вредности непокретности у поступку прибављања, отуђења и давања у закуп непокретности у јавној својини општине Велика Плана, од 03.07.2018</w:t>
      </w:r>
      <w:r w:rsidR="00F6178A">
        <w:rPr>
          <w:sz w:val="22"/>
        </w:rPr>
        <w:t>.</w:t>
      </w:r>
      <w:r w:rsidR="004562AB">
        <w:rPr>
          <w:sz w:val="22"/>
        </w:rPr>
        <w:t xml:space="preserve"> године</w:t>
      </w:r>
      <w:r w:rsidR="00BE3A50">
        <w:rPr>
          <w:sz w:val="22"/>
        </w:rPr>
        <w:t xml:space="preserve"> и  износи</w:t>
      </w:r>
      <w:r w:rsidR="0084769A">
        <w:rPr>
          <w:sz w:val="22"/>
        </w:rPr>
        <w:t>:</w:t>
      </w:r>
    </w:p>
    <w:p w:rsidR="0084769A" w:rsidRPr="0084769A" w:rsidRDefault="0084769A" w:rsidP="0084769A">
      <w:pPr>
        <w:pStyle w:val="NoSpacing"/>
        <w:ind w:firstLine="720"/>
        <w:jc w:val="both"/>
        <w:rPr>
          <w:sz w:val="22"/>
        </w:rPr>
      </w:pPr>
    </w:p>
    <w:p w:rsidR="00BE3A50" w:rsidRPr="0084769A" w:rsidRDefault="00BE3A50" w:rsidP="0084769A">
      <w:pPr>
        <w:pStyle w:val="NoSpacing"/>
        <w:jc w:val="center"/>
        <w:rPr>
          <w:b/>
          <w:sz w:val="22"/>
        </w:rPr>
      </w:pPr>
      <w:r w:rsidRPr="00BE3A50">
        <w:rPr>
          <w:b/>
          <w:sz w:val="22"/>
        </w:rPr>
        <w:t>За пословн</w:t>
      </w:r>
      <w:r w:rsidR="00CC20B6">
        <w:rPr>
          <w:b/>
          <w:sz w:val="22"/>
        </w:rPr>
        <w:t>и</w:t>
      </w:r>
      <w:r w:rsidRPr="00BE3A50">
        <w:rPr>
          <w:b/>
          <w:sz w:val="22"/>
        </w:rPr>
        <w:t xml:space="preserve"> простор </w:t>
      </w:r>
      <w:r w:rsidRPr="0042436D">
        <w:rPr>
          <w:b/>
          <w:sz w:val="22"/>
          <w:u w:val="single"/>
        </w:rPr>
        <w:t>у приземљу</w:t>
      </w:r>
      <w:r w:rsidRPr="00BE3A50">
        <w:rPr>
          <w:b/>
          <w:sz w:val="22"/>
        </w:rPr>
        <w:t xml:space="preserve"> објекта:</w:t>
      </w:r>
    </w:p>
    <w:p w:rsidR="00BE3A50" w:rsidRPr="00BE3A50" w:rsidRDefault="00BE3A50" w:rsidP="00BE3A50">
      <w:pPr>
        <w:pStyle w:val="NoSpacing"/>
        <w:ind w:firstLine="720"/>
        <w:jc w:val="both"/>
        <w:rPr>
          <w:sz w:val="22"/>
        </w:rPr>
      </w:pPr>
      <w:r w:rsidRPr="00A200D4">
        <w:rPr>
          <w:b/>
          <w:sz w:val="22"/>
        </w:rPr>
        <w:t>ПОСЛОВНИ ПРОСТОР БР. 1</w:t>
      </w:r>
      <w:r>
        <w:rPr>
          <w:sz w:val="22"/>
        </w:rPr>
        <w:t xml:space="preserve"> укупне површине 16,20 м</w:t>
      </w:r>
      <w:r w:rsidR="004562AB">
        <w:rPr>
          <w:sz w:val="22"/>
        </w:rPr>
        <w:t>²</w:t>
      </w:r>
      <w:r>
        <w:rPr>
          <w:sz w:val="22"/>
        </w:rPr>
        <w:t xml:space="preserve"> – </w:t>
      </w:r>
      <w:r w:rsidR="0042436D">
        <w:rPr>
          <w:b/>
          <w:sz w:val="22"/>
        </w:rPr>
        <w:t>7.646,40</w:t>
      </w:r>
      <w:r w:rsidRPr="00BE3A50">
        <w:rPr>
          <w:b/>
          <w:sz w:val="22"/>
        </w:rPr>
        <w:t xml:space="preserve"> дин</w:t>
      </w:r>
      <w:r>
        <w:rPr>
          <w:sz w:val="22"/>
        </w:rPr>
        <w:t>;</w:t>
      </w:r>
    </w:p>
    <w:p w:rsidR="00BE3A50" w:rsidRDefault="00BE3A50" w:rsidP="00BE3A50">
      <w:pPr>
        <w:pStyle w:val="NoSpacing"/>
        <w:ind w:firstLine="720"/>
        <w:jc w:val="both"/>
        <w:rPr>
          <w:sz w:val="22"/>
        </w:rPr>
      </w:pPr>
      <w:r w:rsidRPr="00235A18">
        <w:rPr>
          <w:b/>
          <w:sz w:val="22"/>
        </w:rPr>
        <w:t xml:space="preserve">ПОСЛОВНИ ПРОСТОР БР. </w:t>
      </w:r>
      <w:r w:rsidR="0042436D">
        <w:rPr>
          <w:b/>
          <w:sz w:val="22"/>
        </w:rPr>
        <w:t>9</w:t>
      </w:r>
      <w:r>
        <w:rPr>
          <w:sz w:val="22"/>
        </w:rPr>
        <w:t xml:space="preserve"> укупне површине </w:t>
      </w:r>
      <w:r w:rsidR="0042436D">
        <w:rPr>
          <w:sz w:val="22"/>
        </w:rPr>
        <w:t>11,90</w:t>
      </w:r>
      <w:r w:rsidRPr="000178D9">
        <w:rPr>
          <w:sz w:val="22"/>
        </w:rPr>
        <w:t xml:space="preserve"> </w:t>
      </w:r>
      <w:r w:rsidR="00903C6B">
        <w:rPr>
          <w:sz w:val="22"/>
        </w:rPr>
        <w:t>м</w:t>
      </w:r>
      <w:r w:rsidR="004562AB">
        <w:rPr>
          <w:sz w:val="22"/>
        </w:rPr>
        <w:t>²</w:t>
      </w:r>
      <w:r>
        <w:rPr>
          <w:sz w:val="22"/>
        </w:rPr>
        <w:t xml:space="preserve"> </w:t>
      </w:r>
      <w:r w:rsidR="00903C6B" w:rsidRPr="00903C6B">
        <w:rPr>
          <w:b/>
          <w:sz w:val="22"/>
        </w:rPr>
        <w:t xml:space="preserve">- </w:t>
      </w:r>
      <w:r w:rsidR="0089727B">
        <w:rPr>
          <w:b/>
          <w:sz w:val="22"/>
        </w:rPr>
        <w:t>5.616,8</w:t>
      </w:r>
      <w:r w:rsidR="00844BE3" w:rsidRPr="00844BE3">
        <w:rPr>
          <w:b/>
          <w:sz w:val="22"/>
        </w:rPr>
        <w:t>0 дин</w:t>
      </w:r>
      <w:r w:rsidR="00844BE3">
        <w:rPr>
          <w:sz w:val="22"/>
        </w:rPr>
        <w:t>;</w:t>
      </w:r>
    </w:p>
    <w:p w:rsidR="00903C6B" w:rsidRPr="00903C6B" w:rsidRDefault="00903C6B" w:rsidP="00BE3A50">
      <w:pPr>
        <w:pStyle w:val="NoSpacing"/>
        <w:ind w:firstLine="720"/>
        <w:jc w:val="both"/>
        <w:rPr>
          <w:sz w:val="22"/>
        </w:rPr>
      </w:pPr>
      <w:r w:rsidRPr="00235A18">
        <w:rPr>
          <w:b/>
          <w:sz w:val="22"/>
        </w:rPr>
        <w:t xml:space="preserve">ПОСЛОВНИ ПРОСТОР БР. </w:t>
      </w:r>
      <w:r w:rsidR="0089727B">
        <w:rPr>
          <w:b/>
          <w:sz w:val="22"/>
        </w:rPr>
        <w:t>10</w:t>
      </w:r>
      <w:r>
        <w:rPr>
          <w:b/>
          <w:sz w:val="22"/>
        </w:rPr>
        <w:t xml:space="preserve"> </w:t>
      </w:r>
      <w:r>
        <w:rPr>
          <w:sz w:val="22"/>
        </w:rPr>
        <w:t xml:space="preserve">укупне површине </w:t>
      </w:r>
      <w:r w:rsidR="0089727B">
        <w:rPr>
          <w:sz w:val="22"/>
        </w:rPr>
        <w:t>15,8</w:t>
      </w:r>
      <w:r w:rsidR="004562AB">
        <w:rPr>
          <w:sz w:val="22"/>
        </w:rPr>
        <w:t>0</w:t>
      </w:r>
      <w:r w:rsidRPr="000178D9">
        <w:rPr>
          <w:sz w:val="22"/>
        </w:rPr>
        <w:t xml:space="preserve"> </w:t>
      </w:r>
      <w:r>
        <w:rPr>
          <w:sz w:val="22"/>
        </w:rPr>
        <w:t>м</w:t>
      </w:r>
      <w:r w:rsidR="00BF01F2">
        <w:rPr>
          <w:sz w:val="22"/>
        </w:rPr>
        <w:t>²</w:t>
      </w:r>
      <w:r>
        <w:rPr>
          <w:sz w:val="22"/>
        </w:rPr>
        <w:t xml:space="preserve"> </w:t>
      </w:r>
      <w:r>
        <w:rPr>
          <w:b/>
          <w:sz w:val="22"/>
        </w:rPr>
        <w:t>–</w:t>
      </w:r>
      <w:r w:rsidRPr="00903C6B">
        <w:rPr>
          <w:b/>
          <w:sz w:val="22"/>
        </w:rPr>
        <w:t xml:space="preserve"> </w:t>
      </w:r>
      <w:r w:rsidR="0089727B">
        <w:rPr>
          <w:b/>
          <w:sz w:val="22"/>
        </w:rPr>
        <w:t>7.457,6</w:t>
      </w:r>
      <w:r w:rsidRPr="00844BE3">
        <w:rPr>
          <w:b/>
          <w:sz w:val="22"/>
        </w:rPr>
        <w:t>0 дин</w:t>
      </w:r>
      <w:r>
        <w:rPr>
          <w:sz w:val="22"/>
        </w:rPr>
        <w:t>;</w:t>
      </w:r>
    </w:p>
    <w:p w:rsidR="0084769A" w:rsidRPr="0084769A" w:rsidRDefault="0084769A" w:rsidP="0084769A">
      <w:pPr>
        <w:pStyle w:val="NoSpacing"/>
        <w:ind w:firstLine="720"/>
        <w:jc w:val="both"/>
        <w:rPr>
          <w:b/>
          <w:sz w:val="22"/>
        </w:rPr>
      </w:pPr>
    </w:p>
    <w:p w:rsidR="00C9723A" w:rsidRPr="00C9723A" w:rsidRDefault="00C9723A" w:rsidP="001E00D9">
      <w:pPr>
        <w:pStyle w:val="NoSpacing"/>
        <w:jc w:val="both"/>
        <w:rPr>
          <w:sz w:val="22"/>
        </w:rPr>
      </w:pPr>
    </w:p>
    <w:p w:rsidR="00CC20B6" w:rsidRDefault="00C9723A" w:rsidP="001E00D9">
      <w:pPr>
        <w:pStyle w:val="NoSpacing"/>
        <w:ind w:firstLine="720"/>
        <w:jc w:val="both"/>
        <w:rPr>
          <w:sz w:val="22"/>
        </w:rPr>
      </w:pPr>
      <w:r>
        <w:rPr>
          <w:b/>
          <w:sz w:val="22"/>
        </w:rPr>
        <w:t>10</w:t>
      </w:r>
      <w:r w:rsidR="001E00D9">
        <w:rPr>
          <w:b/>
          <w:sz w:val="22"/>
        </w:rPr>
        <w:t>. Депозит</w:t>
      </w:r>
      <w:r w:rsidR="00742772">
        <w:rPr>
          <w:sz w:val="22"/>
        </w:rPr>
        <w:t xml:space="preserve"> </w:t>
      </w:r>
      <w:r w:rsidR="009008D3">
        <w:rPr>
          <w:sz w:val="22"/>
        </w:rPr>
        <w:t xml:space="preserve">се одређује </w:t>
      </w:r>
      <w:r w:rsidR="00742772">
        <w:rPr>
          <w:sz w:val="22"/>
        </w:rPr>
        <w:t>у висини од</w:t>
      </w:r>
      <w:r w:rsidR="001E00D9">
        <w:rPr>
          <w:sz w:val="22"/>
        </w:rPr>
        <w:t xml:space="preserve"> </w:t>
      </w:r>
      <w:r w:rsidR="009008D3">
        <w:rPr>
          <w:sz w:val="22"/>
        </w:rPr>
        <w:t xml:space="preserve">две почетне месечне </w:t>
      </w:r>
      <w:r w:rsidR="008E0797">
        <w:rPr>
          <w:sz w:val="22"/>
        </w:rPr>
        <w:t>накнаде</w:t>
      </w:r>
      <w:r w:rsidR="009008D3">
        <w:rPr>
          <w:sz w:val="22"/>
        </w:rPr>
        <w:t xml:space="preserve"> и </w:t>
      </w:r>
      <w:r w:rsidR="009008D3" w:rsidRPr="00CC20B6">
        <w:rPr>
          <w:sz w:val="22"/>
        </w:rPr>
        <w:t>износи</w:t>
      </w:r>
      <w:r w:rsidR="00CC20B6" w:rsidRPr="00CC20B6">
        <w:rPr>
          <w:sz w:val="22"/>
        </w:rPr>
        <w:t>:</w:t>
      </w:r>
    </w:p>
    <w:p w:rsidR="00CC20B6" w:rsidRDefault="00CC20B6" w:rsidP="00CC20B6">
      <w:pPr>
        <w:pStyle w:val="NoSpacing"/>
        <w:ind w:firstLine="720"/>
        <w:jc w:val="both"/>
        <w:rPr>
          <w:b/>
          <w:sz w:val="22"/>
        </w:rPr>
      </w:pPr>
    </w:p>
    <w:p w:rsidR="00FB7CB0" w:rsidRPr="0084769A" w:rsidRDefault="00FB7CB0" w:rsidP="0084769A">
      <w:pPr>
        <w:pStyle w:val="NoSpacing"/>
        <w:jc w:val="center"/>
        <w:rPr>
          <w:b/>
          <w:sz w:val="22"/>
        </w:rPr>
      </w:pPr>
      <w:r w:rsidRPr="00BE3A50">
        <w:rPr>
          <w:b/>
          <w:sz w:val="22"/>
        </w:rPr>
        <w:t>За пословн</w:t>
      </w:r>
      <w:r>
        <w:rPr>
          <w:b/>
          <w:sz w:val="22"/>
        </w:rPr>
        <w:t>и</w:t>
      </w:r>
      <w:r w:rsidR="0084769A">
        <w:rPr>
          <w:b/>
          <w:sz w:val="22"/>
        </w:rPr>
        <w:t xml:space="preserve"> простор </w:t>
      </w:r>
      <w:r w:rsidR="0084769A" w:rsidRPr="00311556">
        <w:rPr>
          <w:b/>
          <w:sz w:val="22"/>
          <w:u w:val="single"/>
        </w:rPr>
        <w:t>у приземљу</w:t>
      </w:r>
      <w:r w:rsidR="0084769A">
        <w:rPr>
          <w:b/>
          <w:sz w:val="22"/>
        </w:rPr>
        <w:t xml:space="preserve"> објекта:</w:t>
      </w:r>
    </w:p>
    <w:p w:rsidR="00FB7CB0" w:rsidRPr="00BE3A50" w:rsidRDefault="00FB7CB0" w:rsidP="00FB7CB0">
      <w:pPr>
        <w:pStyle w:val="NoSpacing"/>
        <w:ind w:firstLine="720"/>
        <w:jc w:val="both"/>
        <w:rPr>
          <w:sz w:val="22"/>
        </w:rPr>
      </w:pPr>
      <w:r w:rsidRPr="00A200D4">
        <w:rPr>
          <w:b/>
          <w:sz w:val="22"/>
        </w:rPr>
        <w:t>ПОСЛОВНИ ПРОСТОР БР. 1</w:t>
      </w:r>
      <w:r>
        <w:rPr>
          <w:sz w:val="22"/>
        </w:rPr>
        <w:t xml:space="preserve"> укупне површине 16,20 м² – </w:t>
      </w:r>
      <w:r w:rsidR="00311556">
        <w:rPr>
          <w:b/>
          <w:sz w:val="22"/>
        </w:rPr>
        <w:t>15.292,80</w:t>
      </w:r>
      <w:r w:rsidRPr="00BE3A50">
        <w:rPr>
          <w:b/>
          <w:sz w:val="22"/>
        </w:rPr>
        <w:t xml:space="preserve"> дин</w:t>
      </w:r>
      <w:r>
        <w:rPr>
          <w:sz w:val="22"/>
        </w:rPr>
        <w:t>;</w:t>
      </w:r>
    </w:p>
    <w:p w:rsidR="00FB7CB0" w:rsidRDefault="00FB7CB0" w:rsidP="00FB7CB0">
      <w:pPr>
        <w:pStyle w:val="NoSpacing"/>
        <w:ind w:firstLine="720"/>
        <w:jc w:val="both"/>
        <w:rPr>
          <w:sz w:val="22"/>
        </w:rPr>
      </w:pPr>
      <w:r w:rsidRPr="00235A18">
        <w:rPr>
          <w:b/>
          <w:sz w:val="22"/>
        </w:rPr>
        <w:t xml:space="preserve">ПОСЛОВНИ ПРОСТОР БР. </w:t>
      </w:r>
      <w:r w:rsidR="00311556">
        <w:rPr>
          <w:b/>
          <w:sz w:val="22"/>
        </w:rPr>
        <w:t>9</w:t>
      </w:r>
      <w:r>
        <w:rPr>
          <w:sz w:val="22"/>
        </w:rPr>
        <w:t xml:space="preserve"> укупне површине 11.90 м² – </w:t>
      </w:r>
      <w:r>
        <w:rPr>
          <w:b/>
          <w:sz w:val="22"/>
        </w:rPr>
        <w:t>11.2</w:t>
      </w:r>
      <w:r w:rsidR="00311556">
        <w:rPr>
          <w:b/>
          <w:sz w:val="22"/>
        </w:rPr>
        <w:t>33</w:t>
      </w:r>
      <w:r>
        <w:rPr>
          <w:b/>
          <w:sz w:val="22"/>
        </w:rPr>
        <w:t>,</w:t>
      </w:r>
      <w:r w:rsidR="00311556">
        <w:rPr>
          <w:b/>
          <w:sz w:val="22"/>
        </w:rPr>
        <w:t>60</w:t>
      </w:r>
      <w:r w:rsidRPr="00844BE3">
        <w:rPr>
          <w:b/>
          <w:sz w:val="22"/>
        </w:rPr>
        <w:t xml:space="preserve"> дин</w:t>
      </w:r>
      <w:r>
        <w:rPr>
          <w:sz w:val="22"/>
        </w:rPr>
        <w:t>;</w:t>
      </w:r>
    </w:p>
    <w:p w:rsidR="00FB7CB0" w:rsidRDefault="00FB7CB0" w:rsidP="00FB7CB0">
      <w:pPr>
        <w:pStyle w:val="NoSpacing"/>
        <w:ind w:firstLine="720"/>
        <w:jc w:val="both"/>
        <w:rPr>
          <w:b/>
          <w:sz w:val="22"/>
        </w:rPr>
      </w:pPr>
      <w:r w:rsidRPr="00235A18">
        <w:rPr>
          <w:b/>
          <w:sz w:val="22"/>
        </w:rPr>
        <w:t xml:space="preserve">ПОСЛОВНИ ПРОСТОР БР. </w:t>
      </w:r>
      <w:r w:rsidR="00311556">
        <w:rPr>
          <w:b/>
          <w:sz w:val="22"/>
        </w:rPr>
        <w:t>10</w:t>
      </w:r>
      <w:r>
        <w:rPr>
          <w:sz w:val="22"/>
        </w:rPr>
        <w:t xml:space="preserve"> укупне површине 15,80 м² – </w:t>
      </w:r>
      <w:r>
        <w:rPr>
          <w:b/>
          <w:sz w:val="22"/>
        </w:rPr>
        <w:t>14.915,20</w:t>
      </w:r>
      <w:r w:rsidRPr="00844BE3">
        <w:rPr>
          <w:b/>
          <w:sz w:val="22"/>
        </w:rPr>
        <w:t xml:space="preserve"> дин.</w:t>
      </w:r>
    </w:p>
    <w:p w:rsidR="00FB7CB0" w:rsidRDefault="00FB7CB0" w:rsidP="00FB7CB0">
      <w:pPr>
        <w:pStyle w:val="NoSpacing"/>
        <w:ind w:firstLine="720"/>
        <w:jc w:val="both"/>
        <w:rPr>
          <w:b/>
          <w:sz w:val="22"/>
        </w:rPr>
      </w:pPr>
    </w:p>
    <w:p w:rsidR="006566D6" w:rsidRDefault="006566D6" w:rsidP="006566D6">
      <w:pPr>
        <w:pStyle w:val="NoSpacing"/>
        <w:ind w:firstLine="720"/>
        <w:jc w:val="both"/>
        <w:rPr>
          <w:sz w:val="22"/>
        </w:rPr>
      </w:pPr>
    </w:p>
    <w:p w:rsidR="00E825AF" w:rsidRPr="00E825AF" w:rsidRDefault="00E825AF" w:rsidP="009A399E">
      <w:pPr>
        <w:spacing w:after="0" w:line="240" w:lineRule="auto"/>
        <w:ind w:firstLine="720"/>
        <w:jc w:val="both"/>
        <w:rPr>
          <w:rFonts w:ascii="Times New Roman" w:hAnsi="Times New Roman" w:cs="Times New Roman"/>
          <w:lang w:val="sr-Cyrl-CS"/>
        </w:rPr>
      </w:pPr>
      <w:r w:rsidRPr="00E825AF">
        <w:rPr>
          <w:rFonts w:ascii="Times New Roman" w:hAnsi="Times New Roman" w:cs="Times New Roman"/>
          <w:lang w:val="sr-Cyrl-CS"/>
        </w:rPr>
        <w:t>Депозит се уплаћује на депозитни подрачун општине Велика Плана бр. 840-1087804-87, са позивом на број 62 109, по моделу 97.</w:t>
      </w:r>
    </w:p>
    <w:p w:rsidR="001E00D9" w:rsidRPr="00E825AF" w:rsidRDefault="00E825AF" w:rsidP="009A399E">
      <w:pPr>
        <w:spacing w:after="0" w:line="240" w:lineRule="auto"/>
        <w:jc w:val="both"/>
        <w:rPr>
          <w:rFonts w:ascii="Times New Roman" w:hAnsi="Times New Roman" w:cs="Times New Roman"/>
          <w:lang w:val="sr-Cyrl-CS"/>
        </w:rPr>
      </w:pPr>
      <w:r w:rsidRPr="00E825AF">
        <w:rPr>
          <w:rFonts w:ascii="Times New Roman" w:hAnsi="Times New Roman" w:cs="Times New Roman"/>
          <w:lang w:val="sr-Cyrl-CS"/>
        </w:rPr>
        <w:tab/>
        <w:t>Учесницима који нису успели на јавном надметању, депозит се враћа у року од 3 дана по завршетку поступка по огласу. Учесник јавног надметања коме се враћа уплаћени депозит,  је дужан да Комисији достави број банковног рачуна на које се може извршити уплата на име повраћаја уплаћеног депозита, а који рачун мора</w:t>
      </w:r>
      <w:r>
        <w:rPr>
          <w:rFonts w:ascii="Times New Roman" w:hAnsi="Times New Roman" w:cs="Times New Roman"/>
          <w:lang w:val="sr-Cyrl-CS"/>
        </w:rPr>
        <w:t xml:space="preserve"> да гласи на име тог учесника. </w:t>
      </w:r>
    </w:p>
    <w:p w:rsidR="001E00D9" w:rsidRDefault="001E00D9" w:rsidP="009A399E">
      <w:pPr>
        <w:pStyle w:val="NoSpacing"/>
        <w:jc w:val="both"/>
        <w:rPr>
          <w:sz w:val="22"/>
          <w:lang w:val="sr-Cyrl-CS"/>
        </w:rPr>
      </w:pPr>
      <w:r>
        <w:rPr>
          <w:sz w:val="22"/>
          <w:lang w:val="sr-Cyrl-CS"/>
        </w:rPr>
        <w:tab/>
        <w:t>Учеснику који је успео у јавном надметању, износ положеног депозита се урачунава у накнаду.</w:t>
      </w:r>
    </w:p>
    <w:p w:rsidR="001E00D9" w:rsidRDefault="001E00D9" w:rsidP="009A399E">
      <w:pPr>
        <w:pStyle w:val="NoSpacing"/>
        <w:jc w:val="both"/>
        <w:rPr>
          <w:sz w:val="22"/>
          <w:lang w:val="sr-Cyrl-CS"/>
        </w:rPr>
      </w:pPr>
      <w:r>
        <w:rPr>
          <w:sz w:val="22"/>
          <w:lang w:val="sr-Cyrl-CS"/>
        </w:rPr>
        <w:tab/>
      </w:r>
      <w:r w:rsidR="00CC6ED2" w:rsidRPr="00EF150C">
        <w:rPr>
          <w:sz w:val="22"/>
          <w:lang w:val="sr-Cyrl-CS"/>
        </w:rPr>
        <w:t xml:space="preserve">Подносилац пријаве који не прихвати почетну висину закупнине, </w:t>
      </w:r>
      <w:r w:rsidR="00CC6ED2">
        <w:rPr>
          <w:sz w:val="22"/>
          <w:lang w:val="sr-Cyrl-CS"/>
        </w:rPr>
        <w:t xml:space="preserve">који не приступи јавном надметању </w:t>
      </w:r>
      <w:r w:rsidR="00CC6ED2" w:rsidRPr="00EF150C">
        <w:rPr>
          <w:sz w:val="22"/>
          <w:lang w:val="sr-Cyrl-CS"/>
        </w:rPr>
        <w:t>или као најповољнији понуђач не закључи уговор о закупу, губи право на враћање депозита.</w:t>
      </w:r>
    </w:p>
    <w:p w:rsidR="001E00D9" w:rsidRPr="00CC20B6" w:rsidRDefault="001E00D9" w:rsidP="00CC20B6">
      <w:pPr>
        <w:pStyle w:val="NoSpacing"/>
        <w:jc w:val="both"/>
        <w:rPr>
          <w:sz w:val="22"/>
        </w:rPr>
      </w:pPr>
    </w:p>
    <w:p w:rsidR="001E00D9" w:rsidRDefault="001E00D9" w:rsidP="001E00D9">
      <w:pPr>
        <w:pStyle w:val="NoSpacing"/>
        <w:ind w:firstLine="720"/>
        <w:jc w:val="both"/>
        <w:rPr>
          <w:sz w:val="22"/>
          <w:lang w:val="sr-Cyrl-CS"/>
        </w:rPr>
      </w:pPr>
      <w:r>
        <w:rPr>
          <w:b/>
          <w:sz w:val="22"/>
          <w:lang w:val="sr-Cyrl-CS"/>
        </w:rPr>
        <w:t>1</w:t>
      </w:r>
      <w:r w:rsidR="009008D3">
        <w:rPr>
          <w:b/>
          <w:sz w:val="22"/>
          <w:lang w:val="sr-Cyrl-CS"/>
        </w:rPr>
        <w:t>1</w:t>
      </w:r>
      <w:r>
        <w:rPr>
          <w:b/>
          <w:sz w:val="22"/>
          <w:lang w:val="sr-Cyrl-CS"/>
        </w:rPr>
        <w:t xml:space="preserve">. </w:t>
      </w:r>
      <w:r>
        <w:rPr>
          <w:sz w:val="22"/>
          <w:lang w:val="sr-Cyrl-CS"/>
        </w:rPr>
        <w:t>Избор најповољнијег понуђача врши се применом критеријума висине понуђене накнаде.</w:t>
      </w:r>
    </w:p>
    <w:p w:rsidR="001E00D9" w:rsidRPr="00173CA7" w:rsidRDefault="001E00D9" w:rsidP="001E00D9">
      <w:pPr>
        <w:pStyle w:val="NoSpacing"/>
        <w:jc w:val="both"/>
        <w:rPr>
          <w:sz w:val="22"/>
          <w:lang w:val="sr-Cyrl-CS"/>
        </w:rPr>
      </w:pPr>
      <w:r>
        <w:rPr>
          <w:sz w:val="22"/>
          <w:lang w:val="sr-Cyrl-CS"/>
        </w:rPr>
        <w:tab/>
        <w:t xml:space="preserve">Уколико у поступку два или више понуђача понуде исти износ накнаде, Комисија ће извршити избор најповољнијег понуђача по слободном уверењу. </w:t>
      </w:r>
    </w:p>
    <w:p w:rsidR="001E00D9" w:rsidRDefault="001E00D9" w:rsidP="001E00D9">
      <w:pPr>
        <w:pStyle w:val="NoSpacing"/>
        <w:ind w:firstLine="720"/>
        <w:jc w:val="both"/>
        <w:rPr>
          <w:b/>
          <w:sz w:val="22"/>
        </w:rPr>
      </w:pPr>
    </w:p>
    <w:p w:rsidR="001E00D9" w:rsidRDefault="001E00D9" w:rsidP="001E00D9">
      <w:pPr>
        <w:pStyle w:val="NoSpacing"/>
        <w:ind w:firstLine="720"/>
        <w:jc w:val="both"/>
        <w:rPr>
          <w:sz w:val="22"/>
          <w:lang w:val="sr-Cyrl-CS"/>
        </w:rPr>
      </w:pPr>
      <w:r>
        <w:rPr>
          <w:b/>
          <w:sz w:val="22"/>
        </w:rPr>
        <w:t>1</w:t>
      </w:r>
      <w:r w:rsidR="009008D3">
        <w:rPr>
          <w:b/>
          <w:sz w:val="22"/>
        </w:rPr>
        <w:t>2</w:t>
      </w:r>
      <w:r>
        <w:rPr>
          <w:b/>
          <w:sz w:val="22"/>
        </w:rPr>
        <w:t>.</w:t>
      </w:r>
      <w:r>
        <w:rPr>
          <w:sz w:val="22"/>
          <w:lang w:val="sr-Cyrl-CS"/>
        </w:rPr>
        <w:t xml:space="preserve"> Поступак јавног надметања сматра се успелим и у случају достављања једне исправне пријаве за учешће којом се подносилац пријаве региструје и присуствује јавном надметању </w:t>
      </w:r>
      <w:r w:rsidR="00B172E2">
        <w:rPr>
          <w:sz w:val="22"/>
          <w:lang w:val="sr-Cyrl-CS"/>
        </w:rPr>
        <w:t>за одређени пословни простор</w:t>
      </w:r>
      <w:r>
        <w:rPr>
          <w:sz w:val="22"/>
          <w:lang w:val="sr-Cyrl-CS"/>
        </w:rPr>
        <w:t xml:space="preserve"> и проглашава најповољнијим понуђачем, ако прихвати почетну висину н</w:t>
      </w:r>
      <w:r w:rsidR="00122EA6">
        <w:rPr>
          <w:sz w:val="22"/>
          <w:lang w:val="sr-Cyrl-CS"/>
        </w:rPr>
        <w:t>акнаде по којој се непокретност може</w:t>
      </w:r>
      <w:r>
        <w:rPr>
          <w:sz w:val="22"/>
          <w:lang w:val="sr-Cyrl-CS"/>
        </w:rPr>
        <w:t xml:space="preserve"> дати на употребу.</w:t>
      </w:r>
    </w:p>
    <w:p w:rsidR="001E00D9" w:rsidRDefault="001E00D9" w:rsidP="001E00D9">
      <w:pPr>
        <w:pStyle w:val="NoSpacing"/>
        <w:ind w:firstLine="720"/>
        <w:rPr>
          <w:sz w:val="22"/>
        </w:rPr>
      </w:pPr>
    </w:p>
    <w:p w:rsidR="001E00D9" w:rsidRDefault="001E00D9" w:rsidP="001E00D9">
      <w:pPr>
        <w:pStyle w:val="NoSpacing"/>
        <w:ind w:firstLine="720"/>
        <w:jc w:val="both"/>
        <w:rPr>
          <w:sz w:val="22"/>
        </w:rPr>
      </w:pPr>
      <w:r>
        <w:rPr>
          <w:b/>
          <w:sz w:val="22"/>
        </w:rPr>
        <w:t>1</w:t>
      </w:r>
      <w:r w:rsidR="009008D3">
        <w:rPr>
          <w:b/>
          <w:sz w:val="22"/>
        </w:rPr>
        <w:t>3</w:t>
      </w:r>
      <w:r>
        <w:rPr>
          <w:b/>
          <w:sz w:val="22"/>
        </w:rPr>
        <w:t>.</w:t>
      </w:r>
      <w:r>
        <w:rPr>
          <w:sz w:val="22"/>
        </w:rPr>
        <w:t xml:space="preserve"> По спроведеном поступку јавног надметања, Комисија доставља образложен предл</w:t>
      </w:r>
      <w:r w:rsidR="00122EA6">
        <w:rPr>
          <w:sz w:val="22"/>
        </w:rPr>
        <w:t>ог одлуке о давању на употребу П</w:t>
      </w:r>
      <w:r>
        <w:rPr>
          <w:sz w:val="22"/>
        </w:rPr>
        <w:t xml:space="preserve">редседнику општине који доноси коначну одлуку-решење о кориснику </w:t>
      </w:r>
      <w:r w:rsidR="00B172E2">
        <w:rPr>
          <w:sz w:val="22"/>
        </w:rPr>
        <w:t>пословног простора</w:t>
      </w:r>
      <w:r>
        <w:rPr>
          <w:sz w:val="22"/>
        </w:rPr>
        <w:t xml:space="preserve"> из тачке 1. овог огласа.</w:t>
      </w:r>
    </w:p>
    <w:p w:rsidR="001E00D9" w:rsidRDefault="001E00D9" w:rsidP="001E00D9">
      <w:pPr>
        <w:pStyle w:val="NoSpacing"/>
        <w:jc w:val="both"/>
        <w:rPr>
          <w:sz w:val="22"/>
        </w:rPr>
      </w:pPr>
      <w:r>
        <w:rPr>
          <w:sz w:val="22"/>
        </w:rPr>
        <w:tab/>
        <w:t>Решење из става 1. ове тачке доставља се свим учесницима јавног надметања.</w:t>
      </w:r>
    </w:p>
    <w:p w:rsidR="001E00D9" w:rsidRDefault="001E00D9" w:rsidP="001E00D9">
      <w:pPr>
        <w:pStyle w:val="NoSpacing"/>
        <w:jc w:val="both"/>
        <w:rPr>
          <w:sz w:val="22"/>
        </w:rPr>
      </w:pPr>
    </w:p>
    <w:p w:rsidR="001E00D9" w:rsidRDefault="001E00D9" w:rsidP="001E00D9">
      <w:pPr>
        <w:pStyle w:val="NoSpacing"/>
        <w:jc w:val="both"/>
        <w:rPr>
          <w:sz w:val="22"/>
        </w:rPr>
      </w:pPr>
      <w:r>
        <w:rPr>
          <w:sz w:val="22"/>
        </w:rPr>
        <w:tab/>
      </w:r>
      <w:r>
        <w:rPr>
          <w:b/>
          <w:sz w:val="22"/>
        </w:rPr>
        <w:t>1</w:t>
      </w:r>
      <w:r w:rsidR="009008D3">
        <w:rPr>
          <w:b/>
          <w:sz w:val="22"/>
        </w:rPr>
        <w:t>4</w:t>
      </w:r>
      <w:r>
        <w:rPr>
          <w:b/>
          <w:sz w:val="22"/>
        </w:rPr>
        <w:t>.</w:t>
      </w:r>
      <w:r>
        <w:rPr>
          <w:sz w:val="22"/>
        </w:rPr>
        <w:t xml:space="preserve"> Сваки учесник у поступку јавног надметања који сматра да су повређена његова права, може изјавити приговор </w:t>
      </w:r>
      <w:r w:rsidR="0033522D">
        <w:rPr>
          <w:sz w:val="22"/>
        </w:rPr>
        <w:t>председнику</w:t>
      </w:r>
      <w:r>
        <w:rPr>
          <w:sz w:val="22"/>
        </w:rPr>
        <w:t xml:space="preserve"> општине Велика Плана у року од 3 (три) дана од дана пријема решења из става 2. тачке 1</w:t>
      </w:r>
      <w:r w:rsidR="006C4A5A">
        <w:rPr>
          <w:sz w:val="22"/>
        </w:rPr>
        <w:t>3</w:t>
      </w:r>
      <w:r>
        <w:rPr>
          <w:sz w:val="22"/>
        </w:rPr>
        <w:t>. овог огласа.</w:t>
      </w:r>
    </w:p>
    <w:p w:rsidR="001E00D9" w:rsidRDefault="001E00D9" w:rsidP="008E0797">
      <w:pPr>
        <w:pStyle w:val="NoSpacing"/>
        <w:ind w:firstLine="720"/>
        <w:jc w:val="both"/>
        <w:rPr>
          <w:sz w:val="22"/>
        </w:rPr>
      </w:pPr>
      <w:r>
        <w:rPr>
          <w:sz w:val="22"/>
        </w:rPr>
        <w:t xml:space="preserve">Решење из става 2. тачке 13. овог огласа постаје коначно истеком рока за приговор, односно достављањем другостепене одлуке </w:t>
      </w:r>
      <w:r w:rsidR="00F8547D">
        <w:rPr>
          <w:sz w:val="22"/>
        </w:rPr>
        <w:t>председника општине Велика Плана</w:t>
      </w:r>
      <w:r>
        <w:rPr>
          <w:sz w:val="22"/>
        </w:rPr>
        <w:t xml:space="preserve">  подносиоцу приговора.   </w:t>
      </w:r>
    </w:p>
    <w:p w:rsidR="001E00D9" w:rsidRDefault="001E00D9" w:rsidP="001E00D9">
      <w:pPr>
        <w:pStyle w:val="NoSpacing"/>
        <w:ind w:firstLine="720"/>
        <w:jc w:val="both"/>
        <w:rPr>
          <w:sz w:val="22"/>
        </w:rPr>
      </w:pPr>
      <w:r>
        <w:rPr>
          <w:sz w:val="22"/>
        </w:rPr>
        <w:t xml:space="preserve">    </w:t>
      </w:r>
    </w:p>
    <w:p w:rsidR="001E00D9" w:rsidRDefault="001E00D9" w:rsidP="001E00D9">
      <w:pPr>
        <w:pStyle w:val="NoSpacing"/>
        <w:ind w:firstLine="720"/>
        <w:jc w:val="both"/>
        <w:rPr>
          <w:sz w:val="22"/>
          <w:lang w:val="sr-Cyrl-CS"/>
        </w:rPr>
      </w:pPr>
      <w:r>
        <w:rPr>
          <w:b/>
          <w:sz w:val="22"/>
        </w:rPr>
        <w:t>1</w:t>
      </w:r>
      <w:r w:rsidR="008E0797">
        <w:rPr>
          <w:b/>
          <w:sz w:val="22"/>
        </w:rPr>
        <w:t>5</w:t>
      </w:r>
      <w:r>
        <w:rPr>
          <w:b/>
          <w:sz w:val="22"/>
        </w:rPr>
        <w:t>.</w:t>
      </w:r>
      <w:r>
        <w:rPr>
          <w:sz w:val="22"/>
          <w:lang w:val="sr-Cyrl-CS"/>
        </w:rPr>
        <w:t xml:space="preserve"> На основу коначног решења о давању објекта на употребу, председник општине закључује уговор са најповољнијим понуђачем.</w:t>
      </w:r>
    </w:p>
    <w:p w:rsidR="001E00D9" w:rsidRPr="00F33D34" w:rsidRDefault="001E00D9" w:rsidP="001869A6">
      <w:pPr>
        <w:spacing w:line="240" w:lineRule="auto"/>
        <w:jc w:val="both"/>
        <w:rPr>
          <w:rFonts w:ascii="Times New Roman" w:hAnsi="Times New Roman" w:cs="Times New Roman"/>
          <w:lang w:val="sr-Cyrl-CS"/>
        </w:rPr>
      </w:pPr>
      <w:r>
        <w:rPr>
          <w:lang w:val="sr-Cyrl-CS"/>
        </w:rPr>
        <w:tab/>
      </w:r>
      <w:r w:rsidRPr="00F33D34">
        <w:rPr>
          <w:rFonts w:ascii="Times New Roman" w:hAnsi="Times New Roman" w:cs="Times New Roman"/>
          <w:lang w:val="sr-Cyrl-CS"/>
        </w:rPr>
        <w:t>Најповољнији понуђач је дужан да закључи уговор  из става 1. овог члана у року од 8 (осам) дана од дана пријема позива, односно обавештења</w:t>
      </w:r>
      <w:r w:rsidR="0033522D">
        <w:rPr>
          <w:rFonts w:ascii="Times New Roman" w:hAnsi="Times New Roman" w:cs="Times New Roman"/>
          <w:lang w:val="sr-Cyrl-CS"/>
        </w:rPr>
        <w:t xml:space="preserve"> за закључење уговора</w:t>
      </w:r>
      <w:r w:rsidRPr="00F33D34">
        <w:rPr>
          <w:rFonts w:ascii="Times New Roman" w:hAnsi="Times New Roman" w:cs="Times New Roman"/>
          <w:lang w:val="sr-Cyrl-CS"/>
        </w:rPr>
        <w:t>.</w:t>
      </w:r>
    </w:p>
    <w:p w:rsidR="001E00D9" w:rsidRPr="00725888" w:rsidRDefault="001E00D9" w:rsidP="001E00D9">
      <w:pPr>
        <w:pStyle w:val="NoSpacing"/>
        <w:ind w:firstLine="720"/>
        <w:jc w:val="both"/>
        <w:rPr>
          <w:sz w:val="22"/>
        </w:rPr>
      </w:pPr>
      <w:r>
        <w:rPr>
          <w:b/>
          <w:sz w:val="22"/>
        </w:rPr>
        <w:t>1</w:t>
      </w:r>
      <w:r w:rsidR="008E0797">
        <w:rPr>
          <w:b/>
          <w:sz w:val="22"/>
        </w:rPr>
        <w:t>6</w:t>
      </w:r>
      <w:r>
        <w:rPr>
          <w:b/>
          <w:sz w:val="22"/>
        </w:rPr>
        <w:t xml:space="preserve">. </w:t>
      </w:r>
      <w:r w:rsidR="008E0797">
        <w:rPr>
          <w:sz w:val="22"/>
        </w:rPr>
        <w:t xml:space="preserve">Накнада се плаћа до </w:t>
      </w:r>
      <w:r w:rsidR="0033522D">
        <w:rPr>
          <w:sz w:val="22"/>
        </w:rPr>
        <w:t>десе</w:t>
      </w:r>
      <w:r w:rsidR="008E0797">
        <w:rPr>
          <w:sz w:val="22"/>
        </w:rPr>
        <w:t xml:space="preserve">тог у месецу за текући месец и усклађује се према последњем објављеним податку републичког органа надлежног за послове статистике </w:t>
      </w:r>
      <w:r w:rsidR="00BA38D1">
        <w:rPr>
          <w:sz w:val="22"/>
        </w:rPr>
        <w:t>о инде</w:t>
      </w:r>
      <w:r w:rsidR="00122EA6">
        <w:rPr>
          <w:sz w:val="22"/>
        </w:rPr>
        <w:t>ксима потрошачких цена, уплатом</w:t>
      </w:r>
      <w:r w:rsidR="00BA38D1">
        <w:rPr>
          <w:sz w:val="22"/>
        </w:rPr>
        <w:t xml:space="preserve"> на </w:t>
      </w:r>
      <w:r w:rsidR="00B9740F">
        <w:rPr>
          <w:sz w:val="22"/>
        </w:rPr>
        <w:t xml:space="preserve">евидентни подрачун Општинске управе Општине Велика Плана </w:t>
      </w:r>
      <w:r w:rsidR="00BA38D1">
        <w:rPr>
          <w:sz w:val="22"/>
        </w:rPr>
        <w:t xml:space="preserve">број </w:t>
      </w:r>
      <w:r w:rsidR="00BA38D1" w:rsidRPr="001D5845">
        <w:rPr>
          <w:b/>
          <w:sz w:val="22"/>
          <w:shd w:val="clear" w:color="auto" w:fill="FFFFFF"/>
        </w:rPr>
        <w:t>840-</w:t>
      </w:r>
      <w:r w:rsidR="00B9740F">
        <w:rPr>
          <w:b/>
          <w:sz w:val="22"/>
          <w:shd w:val="clear" w:color="auto" w:fill="FFFFFF"/>
        </w:rPr>
        <w:t>237845-28</w:t>
      </w:r>
      <w:r w:rsidR="00BA38D1">
        <w:rPr>
          <w:sz w:val="22"/>
          <w:shd w:val="clear" w:color="auto" w:fill="FFFFFF"/>
        </w:rPr>
        <w:t xml:space="preserve">, </w:t>
      </w:r>
      <w:r w:rsidR="00BA38D1" w:rsidRPr="000E0CF1">
        <w:rPr>
          <w:sz w:val="22"/>
        </w:rPr>
        <w:t xml:space="preserve">са позивом на број </w:t>
      </w:r>
      <w:r w:rsidR="00BA38D1" w:rsidRPr="001D5845">
        <w:rPr>
          <w:b/>
          <w:sz w:val="22"/>
        </w:rPr>
        <w:t>62-109</w:t>
      </w:r>
      <w:r w:rsidR="00BA38D1" w:rsidRPr="000E0CF1">
        <w:rPr>
          <w:sz w:val="22"/>
        </w:rPr>
        <w:t xml:space="preserve"> </w:t>
      </w:r>
      <w:r w:rsidR="00BA38D1">
        <w:rPr>
          <w:sz w:val="22"/>
        </w:rPr>
        <w:t xml:space="preserve">по </w:t>
      </w:r>
      <w:r w:rsidR="00BA38D1" w:rsidRPr="000E0CF1">
        <w:rPr>
          <w:sz w:val="22"/>
        </w:rPr>
        <w:t>модел</w:t>
      </w:r>
      <w:r w:rsidR="00BA38D1">
        <w:rPr>
          <w:sz w:val="22"/>
        </w:rPr>
        <w:t>у</w:t>
      </w:r>
      <w:r w:rsidR="00BA38D1" w:rsidRPr="000E0CF1">
        <w:rPr>
          <w:sz w:val="22"/>
        </w:rPr>
        <w:t xml:space="preserve"> </w:t>
      </w:r>
      <w:r w:rsidR="00BA38D1" w:rsidRPr="001D5845">
        <w:rPr>
          <w:b/>
          <w:sz w:val="22"/>
        </w:rPr>
        <w:t>97</w:t>
      </w:r>
      <w:r w:rsidR="00725888">
        <w:rPr>
          <w:sz w:val="22"/>
        </w:rPr>
        <w:t xml:space="preserve"> или на други број о чему ће непосредни корисник бити благовремено обавештен.</w:t>
      </w:r>
    </w:p>
    <w:p w:rsidR="00B9740F" w:rsidRPr="00B9740F" w:rsidRDefault="00B9740F" w:rsidP="001E00D9">
      <w:pPr>
        <w:pStyle w:val="NoSpacing"/>
        <w:ind w:firstLine="720"/>
        <w:jc w:val="both"/>
        <w:rPr>
          <w:sz w:val="22"/>
        </w:rPr>
      </w:pPr>
    </w:p>
    <w:p w:rsidR="001E00D9" w:rsidRDefault="001E00D9" w:rsidP="001E00D9">
      <w:pPr>
        <w:pStyle w:val="NoSpacing"/>
        <w:ind w:firstLine="720"/>
        <w:jc w:val="both"/>
        <w:rPr>
          <w:sz w:val="22"/>
        </w:rPr>
      </w:pPr>
      <w:r>
        <w:rPr>
          <w:b/>
          <w:sz w:val="22"/>
        </w:rPr>
        <w:t>1</w:t>
      </w:r>
      <w:r w:rsidR="00163609">
        <w:rPr>
          <w:b/>
          <w:sz w:val="22"/>
        </w:rPr>
        <w:t>7</w:t>
      </w:r>
      <w:r>
        <w:rPr>
          <w:b/>
          <w:sz w:val="22"/>
        </w:rPr>
        <w:t xml:space="preserve">. </w:t>
      </w:r>
      <w:r>
        <w:rPr>
          <w:sz w:val="22"/>
        </w:rPr>
        <w:t>Непосредни корисник је дужан да предметни објекат употребљава као добар домаћин, у складу са наменом која је утврђена тачком 2.</w:t>
      </w:r>
      <w:r w:rsidR="00F33D34">
        <w:rPr>
          <w:sz w:val="22"/>
        </w:rPr>
        <w:t xml:space="preserve"> </w:t>
      </w:r>
      <w:r>
        <w:rPr>
          <w:sz w:val="22"/>
        </w:rPr>
        <w:t>овог огласа и исти не може давати на употребу другом кориснику.</w:t>
      </w:r>
    </w:p>
    <w:p w:rsidR="00654FBB" w:rsidRDefault="00654FBB" w:rsidP="001E00D9">
      <w:pPr>
        <w:pStyle w:val="NoSpacing"/>
        <w:ind w:firstLine="720"/>
        <w:jc w:val="both"/>
        <w:rPr>
          <w:sz w:val="22"/>
        </w:rPr>
      </w:pPr>
      <w:r>
        <w:rPr>
          <w:sz w:val="22"/>
        </w:rPr>
        <w:t xml:space="preserve">Непосредни корисник може променити делатност или поред одобрене обављати и другу </w:t>
      </w:r>
      <w:r w:rsidR="00163609">
        <w:rPr>
          <w:sz w:val="22"/>
        </w:rPr>
        <w:t xml:space="preserve">делатност у објекту датом на употребу једино уз претходну писмену сагласност Председника </w:t>
      </w:r>
      <w:r w:rsidR="00163609">
        <w:rPr>
          <w:sz w:val="22"/>
        </w:rPr>
        <w:lastRenderedPageBreak/>
        <w:t>општине, о чему се закључује анекс уговора о давању на употребу објекта у року од 8 (осам) дана од дана добијања сагласности.</w:t>
      </w:r>
      <w:r>
        <w:rPr>
          <w:sz w:val="22"/>
        </w:rPr>
        <w:t xml:space="preserve"> </w:t>
      </w:r>
    </w:p>
    <w:p w:rsidR="0054375B" w:rsidRDefault="0054375B" w:rsidP="001E00D9">
      <w:pPr>
        <w:pStyle w:val="NoSpacing"/>
        <w:ind w:firstLine="720"/>
        <w:jc w:val="both"/>
        <w:rPr>
          <w:sz w:val="22"/>
        </w:rPr>
      </w:pPr>
    </w:p>
    <w:p w:rsidR="0054375B" w:rsidRDefault="0054375B" w:rsidP="001E00D9">
      <w:pPr>
        <w:pStyle w:val="NoSpacing"/>
        <w:ind w:firstLine="720"/>
        <w:jc w:val="both"/>
        <w:rPr>
          <w:sz w:val="22"/>
        </w:rPr>
      </w:pPr>
      <w:r w:rsidRPr="0054375B">
        <w:rPr>
          <w:b/>
          <w:sz w:val="22"/>
        </w:rPr>
        <w:t>1</w:t>
      </w:r>
      <w:r>
        <w:rPr>
          <w:b/>
          <w:sz w:val="22"/>
        </w:rPr>
        <w:t>8</w:t>
      </w:r>
      <w:r w:rsidRPr="0054375B">
        <w:rPr>
          <w:b/>
          <w:sz w:val="22"/>
        </w:rPr>
        <w:t xml:space="preserve">. </w:t>
      </w:r>
      <w:r>
        <w:rPr>
          <w:sz w:val="22"/>
        </w:rPr>
        <w:t>Непосредни корисник има обавезу да о свом трошку изврши уградњу контролног бројила за мерење потрошње електричне енергије у пословном простору који му је дат на употребу и да сваког првог у месецу очита потрошњу на контролном бројилу и да податке достави служби рачуноводства Општинске управе општине Велика Плана.</w:t>
      </w:r>
    </w:p>
    <w:p w:rsidR="0054375B" w:rsidRPr="0054375B" w:rsidRDefault="0054375B" w:rsidP="001E00D9">
      <w:pPr>
        <w:pStyle w:val="NoSpacing"/>
        <w:ind w:firstLine="720"/>
        <w:jc w:val="both"/>
        <w:rPr>
          <w:sz w:val="22"/>
        </w:rPr>
      </w:pPr>
      <w:r>
        <w:rPr>
          <w:sz w:val="22"/>
        </w:rPr>
        <w:t>Службено лице општине вршиће повремену контролу тачности очитаних података о потрошњи електричне енергије на контролном бројилу.</w:t>
      </w:r>
    </w:p>
    <w:p w:rsidR="00BA38D1" w:rsidRDefault="00BA38D1" w:rsidP="001E00D9">
      <w:pPr>
        <w:pStyle w:val="NoSpacing"/>
        <w:ind w:firstLine="720"/>
        <w:jc w:val="both"/>
        <w:rPr>
          <w:sz w:val="22"/>
        </w:rPr>
      </w:pPr>
    </w:p>
    <w:p w:rsidR="00BA38D1" w:rsidRDefault="00BA38D1" w:rsidP="001E00D9">
      <w:pPr>
        <w:pStyle w:val="NoSpacing"/>
        <w:ind w:firstLine="720"/>
        <w:jc w:val="both"/>
        <w:rPr>
          <w:sz w:val="22"/>
        </w:rPr>
      </w:pPr>
      <w:r w:rsidRPr="00BA38D1">
        <w:rPr>
          <w:b/>
          <w:sz w:val="22"/>
        </w:rPr>
        <w:t>1</w:t>
      </w:r>
      <w:r w:rsidR="0033522D">
        <w:rPr>
          <w:b/>
          <w:sz w:val="22"/>
        </w:rPr>
        <w:t>9</w:t>
      </w:r>
      <w:r w:rsidRPr="00BA38D1">
        <w:rPr>
          <w:b/>
          <w:sz w:val="22"/>
        </w:rPr>
        <w:t>.</w:t>
      </w:r>
      <w:r>
        <w:rPr>
          <w:sz w:val="22"/>
        </w:rPr>
        <w:t xml:space="preserve"> Поред обавеза плаћања </w:t>
      </w:r>
      <w:r w:rsidR="002E54CB">
        <w:rPr>
          <w:sz w:val="22"/>
        </w:rPr>
        <w:t xml:space="preserve">месечне </w:t>
      </w:r>
      <w:r>
        <w:rPr>
          <w:sz w:val="22"/>
        </w:rPr>
        <w:t xml:space="preserve">накнаде, </w:t>
      </w:r>
      <w:r w:rsidR="004E0F4E">
        <w:rPr>
          <w:sz w:val="22"/>
        </w:rPr>
        <w:t>непосредни корисник има обавезу да редовно плаћа</w:t>
      </w:r>
      <w:r w:rsidR="002E54CB">
        <w:rPr>
          <w:sz w:val="22"/>
        </w:rPr>
        <w:t xml:space="preserve"> рачуне за комуналне услуге</w:t>
      </w:r>
      <w:r>
        <w:rPr>
          <w:sz w:val="22"/>
        </w:rPr>
        <w:t xml:space="preserve"> </w:t>
      </w:r>
      <w:r w:rsidR="002E54CB">
        <w:rPr>
          <w:sz w:val="22"/>
        </w:rPr>
        <w:t xml:space="preserve">и </w:t>
      </w:r>
      <w:r>
        <w:rPr>
          <w:sz w:val="22"/>
        </w:rPr>
        <w:t>рачуне за утрошену електричну енергију.</w:t>
      </w:r>
    </w:p>
    <w:p w:rsidR="00654FBB" w:rsidRDefault="004E0F4E" w:rsidP="00163609">
      <w:pPr>
        <w:pStyle w:val="NoSpacing"/>
        <w:ind w:firstLine="720"/>
        <w:jc w:val="both"/>
        <w:rPr>
          <w:sz w:val="22"/>
        </w:rPr>
      </w:pPr>
      <w:r>
        <w:rPr>
          <w:sz w:val="22"/>
        </w:rPr>
        <w:t>Непосредни к</w:t>
      </w:r>
      <w:r w:rsidR="00654FBB">
        <w:rPr>
          <w:sz w:val="22"/>
        </w:rPr>
        <w:t xml:space="preserve">орисник је у обавези да општини Велика Плана сваког месеца достави доказ о уплаћеној накнади за употребу </w:t>
      </w:r>
      <w:r w:rsidR="002E54CB">
        <w:rPr>
          <w:sz w:val="22"/>
        </w:rPr>
        <w:t>пословног простора</w:t>
      </w:r>
      <w:r w:rsidR="00654FBB">
        <w:rPr>
          <w:sz w:val="22"/>
        </w:rPr>
        <w:t xml:space="preserve">, као и о измиреној обавези плаћања </w:t>
      </w:r>
      <w:r w:rsidR="002E54CB">
        <w:rPr>
          <w:sz w:val="22"/>
        </w:rPr>
        <w:t xml:space="preserve">комуналних услуга и </w:t>
      </w:r>
      <w:r w:rsidR="00654FBB">
        <w:rPr>
          <w:sz w:val="22"/>
        </w:rPr>
        <w:t>електричне енергије.</w:t>
      </w:r>
    </w:p>
    <w:p w:rsidR="00163609" w:rsidRDefault="00163609" w:rsidP="00163609">
      <w:pPr>
        <w:pStyle w:val="NoSpacing"/>
        <w:ind w:firstLine="720"/>
        <w:jc w:val="both"/>
        <w:rPr>
          <w:sz w:val="22"/>
        </w:rPr>
      </w:pPr>
    </w:p>
    <w:p w:rsidR="00163609" w:rsidRDefault="0033522D" w:rsidP="00163609">
      <w:pPr>
        <w:pStyle w:val="NoSpacing"/>
        <w:ind w:firstLine="720"/>
        <w:jc w:val="both"/>
        <w:rPr>
          <w:sz w:val="22"/>
        </w:rPr>
      </w:pPr>
      <w:r>
        <w:rPr>
          <w:b/>
          <w:sz w:val="22"/>
        </w:rPr>
        <w:t>20</w:t>
      </w:r>
      <w:r w:rsidR="00163609" w:rsidRPr="00163609">
        <w:rPr>
          <w:b/>
          <w:sz w:val="22"/>
        </w:rPr>
        <w:t>.</w:t>
      </w:r>
      <w:r w:rsidR="00163609">
        <w:rPr>
          <w:sz w:val="22"/>
        </w:rPr>
        <w:t xml:space="preserve"> Трошкове редовне употребе и одржавања објекта сноси </w:t>
      </w:r>
      <w:r w:rsidR="004E0F4E">
        <w:rPr>
          <w:sz w:val="22"/>
        </w:rPr>
        <w:t xml:space="preserve">непосредни </w:t>
      </w:r>
      <w:r w:rsidR="00163609">
        <w:rPr>
          <w:sz w:val="22"/>
        </w:rPr>
        <w:t>корисник.</w:t>
      </w:r>
    </w:p>
    <w:p w:rsidR="00163609" w:rsidRDefault="00163609" w:rsidP="00163609">
      <w:pPr>
        <w:pStyle w:val="NoSpacing"/>
        <w:ind w:firstLine="720"/>
        <w:jc w:val="both"/>
        <w:rPr>
          <w:sz w:val="22"/>
        </w:rPr>
      </w:pPr>
    </w:p>
    <w:p w:rsidR="00163609" w:rsidRDefault="00163609" w:rsidP="00725888">
      <w:pPr>
        <w:pStyle w:val="NoSpacing"/>
        <w:ind w:firstLine="720"/>
        <w:jc w:val="both"/>
        <w:rPr>
          <w:sz w:val="22"/>
        </w:rPr>
      </w:pPr>
      <w:r>
        <w:rPr>
          <w:b/>
          <w:sz w:val="22"/>
        </w:rPr>
        <w:t>2</w:t>
      </w:r>
      <w:r w:rsidR="0033522D">
        <w:rPr>
          <w:b/>
          <w:sz w:val="22"/>
        </w:rPr>
        <w:t>1</w:t>
      </w:r>
      <w:r>
        <w:rPr>
          <w:b/>
          <w:sz w:val="22"/>
        </w:rPr>
        <w:t xml:space="preserve">. </w:t>
      </w:r>
      <w:r w:rsidR="004E0F4E" w:rsidRPr="004E0F4E">
        <w:rPr>
          <w:sz w:val="22"/>
        </w:rPr>
        <w:t>Непосредни</w:t>
      </w:r>
      <w:r w:rsidR="004E0F4E">
        <w:rPr>
          <w:b/>
          <w:sz w:val="22"/>
        </w:rPr>
        <w:t xml:space="preserve"> </w:t>
      </w:r>
      <w:r w:rsidR="004E0F4E">
        <w:rPr>
          <w:sz w:val="22"/>
        </w:rPr>
        <w:t>к</w:t>
      </w:r>
      <w:r w:rsidRPr="00163609">
        <w:rPr>
          <w:sz w:val="22"/>
        </w:rPr>
        <w:t>орисник не може</w:t>
      </w:r>
      <w:r>
        <w:rPr>
          <w:sz w:val="22"/>
        </w:rPr>
        <w:t xml:space="preserve"> вршити адаптацију објекта без претходне сагласности Председника општине.</w:t>
      </w:r>
    </w:p>
    <w:p w:rsidR="00384249" w:rsidRDefault="00163609" w:rsidP="00725888">
      <w:pPr>
        <w:pStyle w:val="NoSpacing"/>
        <w:ind w:firstLine="720"/>
        <w:jc w:val="both"/>
        <w:rPr>
          <w:sz w:val="22"/>
        </w:rPr>
      </w:pPr>
      <w:r>
        <w:rPr>
          <w:sz w:val="22"/>
        </w:rPr>
        <w:t>Сви трошкови адаптације објекта датог на употребу извршене у складу са ставом 1. ове тачке падају на терет</w:t>
      </w:r>
      <w:r w:rsidR="004E0F4E">
        <w:rPr>
          <w:sz w:val="22"/>
        </w:rPr>
        <w:t xml:space="preserve"> непосредног</w:t>
      </w:r>
      <w:r>
        <w:rPr>
          <w:sz w:val="22"/>
        </w:rPr>
        <w:t xml:space="preserve"> корисника</w:t>
      </w:r>
      <w:r w:rsidR="00384249">
        <w:rPr>
          <w:sz w:val="22"/>
        </w:rPr>
        <w:t>.</w:t>
      </w:r>
    </w:p>
    <w:p w:rsidR="00725888" w:rsidRPr="00725888" w:rsidRDefault="009F1F10" w:rsidP="00324F60">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Општина</w:t>
      </w:r>
      <w:r w:rsidR="00725888" w:rsidRPr="00725888">
        <w:rPr>
          <w:rFonts w:ascii="Times New Roman" w:hAnsi="Times New Roman" w:cs="Times New Roman"/>
          <w:lang w:val="sr-Cyrl-CS"/>
        </w:rPr>
        <w:t xml:space="preserve"> може, по захтеву </w:t>
      </w:r>
      <w:r>
        <w:rPr>
          <w:rFonts w:ascii="Times New Roman" w:hAnsi="Times New Roman" w:cs="Times New Roman"/>
          <w:lang w:val="sr-Cyrl-CS"/>
        </w:rPr>
        <w:t>корисника</w:t>
      </w:r>
      <w:r w:rsidR="00725888" w:rsidRPr="00725888">
        <w:rPr>
          <w:rFonts w:ascii="Times New Roman" w:hAnsi="Times New Roman" w:cs="Times New Roman"/>
          <w:lang w:val="sr-Cyrl-CS"/>
        </w:rPr>
        <w:t xml:space="preserve"> одобрити извођење радова  који имају карактер инвестиционог одржавања на закупљеној непокретности , према уобичајеним стандардима и важећим прописима у области грађевинарства.</w:t>
      </w:r>
    </w:p>
    <w:p w:rsidR="00725888" w:rsidRPr="00725888" w:rsidRDefault="00725888" w:rsidP="00725888">
      <w:pPr>
        <w:spacing w:after="0" w:line="240" w:lineRule="auto"/>
        <w:ind w:firstLine="720"/>
        <w:jc w:val="both"/>
        <w:rPr>
          <w:rFonts w:ascii="Times New Roman" w:hAnsi="Times New Roman" w:cs="Times New Roman"/>
          <w:lang w:val="sr-Cyrl-CS"/>
        </w:rPr>
      </w:pPr>
      <w:r w:rsidRPr="00725888">
        <w:rPr>
          <w:rFonts w:ascii="Times New Roman" w:hAnsi="Times New Roman" w:cs="Times New Roman"/>
          <w:lang w:val="sr-Cyrl-CS"/>
        </w:rPr>
        <w:t xml:space="preserve">Извештај о постојећем стању непокретности, са описом, предмером и предрачуном планираних радова израђује судски вештак одговарајуће струке, ангажован од стране закуподавца, о ком вештаку ће </w:t>
      </w:r>
      <w:r w:rsidR="009F1F10">
        <w:rPr>
          <w:rFonts w:ascii="Times New Roman" w:hAnsi="Times New Roman" w:cs="Times New Roman"/>
          <w:lang w:val="sr-Cyrl-CS"/>
        </w:rPr>
        <w:t>Општина</w:t>
      </w:r>
      <w:r w:rsidRPr="00725888">
        <w:rPr>
          <w:rFonts w:ascii="Times New Roman" w:hAnsi="Times New Roman" w:cs="Times New Roman"/>
          <w:lang w:val="sr-Cyrl-CS"/>
        </w:rPr>
        <w:t xml:space="preserve"> обавестити </w:t>
      </w:r>
      <w:r w:rsidR="009F1F10">
        <w:rPr>
          <w:rFonts w:ascii="Times New Roman" w:hAnsi="Times New Roman" w:cs="Times New Roman"/>
          <w:lang w:val="sr-Cyrl-CS"/>
        </w:rPr>
        <w:t>Корисника</w:t>
      </w:r>
      <w:r w:rsidRPr="00725888">
        <w:rPr>
          <w:rFonts w:ascii="Times New Roman" w:hAnsi="Times New Roman" w:cs="Times New Roman"/>
          <w:lang w:val="sr-Cyrl-CS"/>
        </w:rPr>
        <w:t xml:space="preserve">, а трошкове израде ове документације сноси </w:t>
      </w:r>
      <w:r w:rsidR="009F1F10">
        <w:rPr>
          <w:rFonts w:ascii="Times New Roman" w:hAnsi="Times New Roman" w:cs="Times New Roman"/>
          <w:lang w:val="sr-Cyrl-CS"/>
        </w:rPr>
        <w:t>Корисник</w:t>
      </w:r>
      <w:r w:rsidRPr="00725888">
        <w:rPr>
          <w:rFonts w:ascii="Times New Roman" w:hAnsi="Times New Roman" w:cs="Times New Roman"/>
          <w:lang w:val="sr-Cyrl-CS"/>
        </w:rPr>
        <w:t>.</w:t>
      </w:r>
    </w:p>
    <w:p w:rsidR="00725888" w:rsidRPr="00725888" w:rsidRDefault="009F1F10" w:rsidP="00725888">
      <w:pPr>
        <w:pStyle w:val="stil1tekst"/>
        <w:ind w:left="0" w:right="0" w:firstLine="720"/>
        <w:rPr>
          <w:sz w:val="22"/>
        </w:rPr>
      </w:pPr>
      <w:r>
        <w:rPr>
          <w:sz w:val="22"/>
        </w:rPr>
        <w:t>Корисник</w:t>
      </w:r>
      <w:r w:rsidR="00725888" w:rsidRPr="00725888">
        <w:rPr>
          <w:sz w:val="22"/>
        </w:rPr>
        <w:t xml:space="preserve"> је у обавези да се током извођења радова одобрених од стране </w:t>
      </w:r>
      <w:r>
        <w:rPr>
          <w:sz w:val="22"/>
        </w:rPr>
        <w:t>Општине</w:t>
      </w:r>
      <w:r w:rsidR="00725888" w:rsidRPr="00725888">
        <w:rPr>
          <w:sz w:val="22"/>
        </w:rPr>
        <w:t xml:space="preserve">, придржава одобреног описа, предмера и предрачуна, као и да у случају одступања од одобрених радова на инвестиционом одржавању пословног простора у сваком појединачном случају од </w:t>
      </w:r>
      <w:r>
        <w:rPr>
          <w:sz w:val="22"/>
        </w:rPr>
        <w:t>Општине</w:t>
      </w:r>
      <w:r w:rsidR="00725888" w:rsidRPr="00725888">
        <w:rPr>
          <w:sz w:val="22"/>
        </w:rPr>
        <w:t xml:space="preserve"> тражи одобрење за то одступање.</w:t>
      </w:r>
    </w:p>
    <w:p w:rsidR="00725888" w:rsidRPr="00725888" w:rsidRDefault="00725888" w:rsidP="00725888">
      <w:pPr>
        <w:spacing w:after="0" w:line="240" w:lineRule="auto"/>
        <w:ind w:firstLine="720"/>
        <w:jc w:val="both"/>
        <w:rPr>
          <w:rFonts w:ascii="Times New Roman" w:hAnsi="Times New Roman" w:cs="Times New Roman"/>
        </w:rPr>
      </w:pPr>
      <w:r w:rsidRPr="00725888">
        <w:rPr>
          <w:rFonts w:ascii="Times New Roman" w:hAnsi="Times New Roman" w:cs="Times New Roman"/>
        </w:rPr>
        <w:t xml:space="preserve">Радови на инвестиционом одржавању извршени супротно претходном ставу ове тачке, као и радови који превазилазе уобичајене стандарде за ту врсту радова, неће се признати </w:t>
      </w:r>
      <w:r w:rsidR="009F1F10">
        <w:rPr>
          <w:rFonts w:ascii="Times New Roman" w:hAnsi="Times New Roman" w:cs="Times New Roman"/>
        </w:rPr>
        <w:t>Кориснику</w:t>
      </w:r>
      <w:r w:rsidRPr="00725888">
        <w:rPr>
          <w:rFonts w:ascii="Times New Roman" w:hAnsi="Times New Roman" w:cs="Times New Roman"/>
        </w:rPr>
        <w:t>.</w:t>
      </w:r>
    </w:p>
    <w:p w:rsidR="00725888" w:rsidRPr="00725888" w:rsidRDefault="00725888" w:rsidP="00725888">
      <w:pPr>
        <w:pStyle w:val="stil1tekst"/>
        <w:ind w:left="0" w:right="0" w:firstLine="720"/>
        <w:rPr>
          <w:sz w:val="22"/>
        </w:rPr>
      </w:pPr>
      <w:r w:rsidRPr="00725888">
        <w:rPr>
          <w:sz w:val="22"/>
        </w:rPr>
        <w:t xml:space="preserve">Након извођења радова уз сагласност </w:t>
      </w:r>
      <w:r w:rsidR="009F1F10">
        <w:rPr>
          <w:sz w:val="22"/>
        </w:rPr>
        <w:t>Општине</w:t>
      </w:r>
      <w:r w:rsidRPr="00725888">
        <w:rPr>
          <w:sz w:val="22"/>
        </w:rPr>
        <w:t xml:space="preserve">, </w:t>
      </w:r>
      <w:r w:rsidR="009F1F10">
        <w:rPr>
          <w:sz w:val="22"/>
        </w:rPr>
        <w:t>Корисник</w:t>
      </w:r>
      <w:r w:rsidRPr="00725888">
        <w:rPr>
          <w:sz w:val="22"/>
        </w:rPr>
        <w:t xml:space="preserve"> је у обавези да </w:t>
      </w:r>
      <w:r w:rsidR="009F1F10">
        <w:rPr>
          <w:sz w:val="22"/>
        </w:rPr>
        <w:t>Општини</w:t>
      </w:r>
      <w:r w:rsidRPr="00725888">
        <w:rPr>
          <w:sz w:val="22"/>
        </w:rPr>
        <w:t xml:space="preserve"> поднесе захтев за признавање трошкова инвестиционог одржавања пословног простора, уз који се као доказ достављају рачуни, с тим да износ уложених средстава мора бити верификован од стране овлашћеног вештака, који ће проценити вредност, квалитет и стандард изведених радова и укупног стања непокретности, у односу на извештај о постојећем стању, опис, предмер и предрачун планираних радова одобрених од стране </w:t>
      </w:r>
      <w:r w:rsidR="009F1F10">
        <w:rPr>
          <w:sz w:val="22"/>
        </w:rPr>
        <w:t>Општине</w:t>
      </w:r>
      <w:r w:rsidRPr="00725888">
        <w:rPr>
          <w:sz w:val="22"/>
        </w:rPr>
        <w:t>.</w:t>
      </w:r>
    </w:p>
    <w:p w:rsidR="00725888" w:rsidRPr="00725888" w:rsidRDefault="009F1F10" w:rsidP="00725888">
      <w:pPr>
        <w:spacing w:after="0" w:line="240" w:lineRule="auto"/>
        <w:ind w:firstLine="720"/>
        <w:jc w:val="both"/>
        <w:rPr>
          <w:rFonts w:ascii="Times New Roman" w:hAnsi="Times New Roman" w:cs="Times New Roman"/>
        </w:rPr>
      </w:pPr>
      <w:r>
        <w:rPr>
          <w:rFonts w:ascii="Times New Roman" w:hAnsi="Times New Roman" w:cs="Times New Roman"/>
        </w:rPr>
        <w:t>Корисник</w:t>
      </w:r>
      <w:r w:rsidR="00725888" w:rsidRPr="00725888">
        <w:rPr>
          <w:rFonts w:ascii="Times New Roman" w:hAnsi="Times New Roman" w:cs="Times New Roman"/>
        </w:rPr>
        <w:t xml:space="preserve"> који је уз сагласност </w:t>
      </w:r>
      <w:r>
        <w:rPr>
          <w:rFonts w:ascii="Times New Roman" w:hAnsi="Times New Roman" w:cs="Times New Roman"/>
        </w:rPr>
        <w:t>Општине</w:t>
      </w:r>
      <w:r w:rsidR="00725888" w:rsidRPr="00725888">
        <w:rPr>
          <w:rFonts w:ascii="Times New Roman" w:hAnsi="Times New Roman" w:cs="Times New Roman"/>
        </w:rPr>
        <w:t xml:space="preserve"> у инвестиционо одржавање у пословни простор уложио сопствена средства, има право на умањење </w:t>
      </w:r>
      <w:r>
        <w:rPr>
          <w:rFonts w:ascii="Times New Roman" w:hAnsi="Times New Roman" w:cs="Times New Roman"/>
        </w:rPr>
        <w:t>месечне накнаде</w:t>
      </w:r>
      <w:r w:rsidR="00725888" w:rsidRPr="00725888">
        <w:rPr>
          <w:rFonts w:ascii="Times New Roman" w:hAnsi="Times New Roman" w:cs="Times New Roman"/>
        </w:rPr>
        <w:t xml:space="preserve"> у износу од највише 50% од месечне </w:t>
      </w:r>
      <w:r>
        <w:rPr>
          <w:rFonts w:ascii="Times New Roman" w:hAnsi="Times New Roman" w:cs="Times New Roman"/>
        </w:rPr>
        <w:t>накнаде</w:t>
      </w:r>
      <w:r w:rsidR="00725888" w:rsidRPr="00725888">
        <w:rPr>
          <w:rFonts w:ascii="Times New Roman" w:hAnsi="Times New Roman" w:cs="Times New Roman"/>
        </w:rPr>
        <w:t>, за период који одговара висини уложених средстава, без могућности признавања својинских права на пословном простору по основу улагања средстава.</w:t>
      </w:r>
    </w:p>
    <w:p w:rsidR="00725888" w:rsidRPr="00725888" w:rsidRDefault="00725888" w:rsidP="00725888">
      <w:pPr>
        <w:spacing w:after="0" w:line="240" w:lineRule="auto"/>
        <w:ind w:firstLine="720"/>
        <w:jc w:val="both"/>
        <w:rPr>
          <w:rFonts w:ascii="Times New Roman" w:hAnsi="Times New Roman" w:cs="Times New Roman"/>
          <w:sz w:val="16"/>
        </w:rPr>
      </w:pPr>
      <w:r w:rsidRPr="00725888">
        <w:rPr>
          <w:rFonts w:ascii="Times New Roman" w:hAnsi="Times New Roman" w:cs="Times New Roman"/>
        </w:rPr>
        <w:t xml:space="preserve">Изузетно од претходног става ове тачке, а на основу посебно образложене одлуке надлежног органа, износ </w:t>
      </w:r>
      <w:r w:rsidR="009F1F10">
        <w:rPr>
          <w:rFonts w:ascii="Times New Roman" w:hAnsi="Times New Roman" w:cs="Times New Roman"/>
        </w:rPr>
        <w:t>месечне накнаде</w:t>
      </w:r>
      <w:r w:rsidRPr="00725888">
        <w:rPr>
          <w:rFonts w:ascii="Times New Roman" w:hAnsi="Times New Roman" w:cs="Times New Roman"/>
        </w:rPr>
        <w:t xml:space="preserve"> може бити умањен и за већи проценат.</w:t>
      </w:r>
    </w:p>
    <w:p w:rsidR="001E00D9" w:rsidRDefault="00725888" w:rsidP="00725888">
      <w:pPr>
        <w:spacing w:after="0" w:line="240" w:lineRule="auto"/>
        <w:jc w:val="both"/>
        <w:rPr>
          <w:rFonts w:ascii="Times New Roman" w:hAnsi="Times New Roman" w:cs="Times New Roman"/>
          <w:lang w:val="sr-Cyrl-CS"/>
        </w:rPr>
      </w:pPr>
      <w:r w:rsidRPr="00725888">
        <w:rPr>
          <w:rFonts w:ascii="Times New Roman" w:hAnsi="Times New Roman" w:cs="Times New Roman"/>
          <w:lang w:val="sr-Cyrl-CS"/>
        </w:rPr>
        <w:tab/>
        <w:t>Ближа права и обавезе уговорних страна које проистичу из ове тачке регулисаће се уговором.</w:t>
      </w:r>
    </w:p>
    <w:p w:rsidR="00725888" w:rsidRPr="00725888" w:rsidRDefault="00725888" w:rsidP="00725888">
      <w:pPr>
        <w:spacing w:after="0" w:line="240" w:lineRule="auto"/>
        <w:jc w:val="both"/>
        <w:rPr>
          <w:lang w:val="sr-Cyrl-CS"/>
        </w:rPr>
      </w:pPr>
    </w:p>
    <w:p w:rsidR="001E00D9" w:rsidRDefault="00654FBB" w:rsidP="00173CA7">
      <w:pPr>
        <w:pStyle w:val="NoSpacing"/>
        <w:ind w:firstLine="720"/>
        <w:jc w:val="both"/>
        <w:rPr>
          <w:sz w:val="22"/>
        </w:rPr>
      </w:pPr>
      <w:r>
        <w:rPr>
          <w:b/>
          <w:sz w:val="22"/>
        </w:rPr>
        <w:lastRenderedPageBreak/>
        <w:t>2</w:t>
      </w:r>
      <w:r w:rsidR="0033522D">
        <w:rPr>
          <w:b/>
          <w:sz w:val="22"/>
        </w:rPr>
        <w:t>2</w:t>
      </w:r>
      <w:r w:rsidR="001E00D9">
        <w:rPr>
          <w:b/>
          <w:sz w:val="22"/>
        </w:rPr>
        <w:t xml:space="preserve">. </w:t>
      </w:r>
      <w:r w:rsidR="001E00D9">
        <w:rPr>
          <w:sz w:val="22"/>
        </w:rPr>
        <w:t>Овај оглас биће објављен у средствима јавног информисања: Радио</w:t>
      </w:r>
      <w:r w:rsidR="009008D3">
        <w:rPr>
          <w:sz w:val="22"/>
        </w:rPr>
        <w:t xml:space="preserve"> </w:t>
      </w:r>
      <w:r w:rsidR="001E00D9">
        <w:rPr>
          <w:sz w:val="22"/>
        </w:rPr>
        <w:t>''План</w:t>
      </w:r>
      <w:r w:rsidR="00FA7C53">
        <w:rPr>
          <w:sz w:val="22"/>
        </w:rPr>
        <w:t>а</w:t>
      </w:r>
      <w:r w:rsidR="00526CB0">
        <w:rPr>
          <w:sz w:val="22"/>
        </w:rPr>
        <w:t xml:space="preserve">'' и ТВ ''Плана'' </w:t>
      </w:r>
      <w:r w:rsidR="008E45EA">
        <w:rPr>
          <w:sz w:val="22"/>
        </w:rPr>
        <w:t>и</w:t>
      </w:r>
      <w:r w:rsidR="001E00D9">
        <w:rPr>
          <w:sz w:val="22"/>
        </w:rPr>
        <w:t xml:space="preserve"> </w:t>
      </w:r>
      <w:r w:rsidR="008E45EA">
        <w:rPr>
          <w:sz w:val="22"/>
        </w:rPr>
        <w:t xml:space="preserve">на огласној табли </w:t>
      </w:r>
      <w:r w:rsidR="001E00D9">
        <w:rPr>
          <w:sz w:val="22"/>
        </w:rPr>
        <w:t xml:space="preserve">Општинске управе општине Велика Плана, </w:t>
      </w:r>
      <w:r w:rsidR="001E00D9">
        <w:rPr>
          <w:b/>
          <w:sz w:val="22"/>
        </w:rPr>
        <w:t xml:space="preserve">почев од </w:t>
      </w:r>
      <w:r w:rsidR="00F8547D">
        <w:rPr>
          <w:b/>
          <w:sz w:val="22"/>
        </w:rPr>
        <w:t>1</w:t>
      </w:r>
      <w:r w:rsidR="00BA6741">
        <w:rPr>
          <w:b/>
          <w:sz w:val="22"/>
          <w:lang/>
        </w:rPr>
        <w:t>6</w:t>
      </w:r>
      <w:r w:rsidR="00F8547D">
        <w:rPr>
          <w:b/>
          <w:sz w:val="22"/>
        </w:rPr>
        <w:t>.03.2020</w:t>
      </w:r>
      <w:r w:rsidR="001E00D9">
        <w:rPr>
          <w:b/>
          <w:sz w:val="22"/>
        </w:rPr>
        <w:t>.</w:t>
      </w:r>
      <w:r w:rsidR="00B172E2">
        <w:rPr>
          <w:b/>
          <w:sz w:val="22"/>
        </w:rPr>
        <w:t xml:space="preserve"> </w:t>
      </w:r>
      <w:r w:rsidR="001E00D9">
        <w:rPr>
          <w:b/>
          <w:sz w:val="22"/>
        </w:rPr>
        <w:t>године</w:t>
      </w:r>
      <w:r w:rsidR="001E00D9">
        <w:rPr>
          <w:sz w:val="22"/>
        </w:rPr>
        <w:t>.</w:t>
      </w:r>
    </w:p>
    <w:p w:rsidR="00173CA7" w:rsidRPr="00384249" w:rsidRDefault="00173CA7" w:rsidP="00384249">
      <w:pPr>
        <w:pStyle w:val="NoSpacing"/>
        <w:jc w:val="both"/>
        <w:rPr>
          <w:sz w:val="22"/>
        </w:rPr>
      </w:pPr>
    </w:p>
    <w:p w:rsidR="001E00D9" w:rsidRDefault="001E00D9" w:rsidP="001E00D9">
      <w:pPr>
        <w:pStyle w:val="NoSpacing"/>
        <w:tabs>
          <w:tab w:val="left" w:pos="6615"/>
        </w:tabs>
        <w:rPr>
          <w:b/>
          <w:sz w:val="22"/>
        </w:rPr>
      </w:pPr>
      <w:r>
        <w:rPr>
          <w:b/>
          <w:sz w:val="22"/>
        </w:rPr>
        <w:t>Број:</w:t>
      </w:r>
      <w:r w:rsidR="00F6178A">
        <w:rPr>
          <w:b/>
          <w:sz w:val="22"/>
        </w:rPr>
        <w:t xml:space="preserve"> 02-247/2016-II</w:t>
      </w:r>
      <w:r>
        <w:rPr>
          <w:b/>
          <w:sz w:val="22"/>
        </w:rPr>
        <w:tab/>
      </w:r>
    </w:p>
    <w:p w:rsidR="001E00D9" w:rsidRDefault="001E00D9" w:rsidP="001E00D9">
      <w:pPr>
        <w:pStyle w:val="NoSpacing"/>
        <w:tabs>
          <w:tab w:val="left" w:pos="6480"/>
        </w:tabs>
        <w:rPr>
          <w:b/>
          <w:sz w:val="22"/>
        </w:rPr>
      </w:pPr>
      <w:r>
        <w:rPr>
          <w:b/>
          <w:sz w:val="22"/>
        </w:rPr>
        <w:t xml:space="preserve">У Великој Плани, дана </w:t>
      </w:r>
      <w:r w:rsidR="00F8547D">
        <w:rPr>
          <w:b/>
          <w:sz w:val="22"/>
        </w:rPr>
        <w:t>1</w:t>
      </w:r>
      <w:r w:rsidR="00BA6741">
        <w:rPr>
          <w:b/>
          <w:sz w:val="22"/>
          <w:lang/>
        </w:rPr>
        <w:t>3</w:t>
      </w:r>
      <w:r w:rsidR="00F8547D">
        <w:rPr>
          <w:b/>
          <w:sz w:val="22"/>
        </w:rPr>
        <w:t>.03.2020</w:t>
      </w:r>
      <w:r>
        <w:rPr>
          <w:b/>
          <w:sz w:val="22"/>
        </w:rPr>
        <w:t xml:space="preserve">. </w:t>
      </w:r>
      <w:r w:rsidR="00614F45">
        <w:rPr>
          <w:b/>
          <w:sz w:val="22"/>
        </w:rPr>
        <w:t>г</w:t>
      </w:r>
      <w:r>
        <w:rPr>
          <w:b/>
          <w:sz w:val="22"/>
        </w:rPr>
        <w:t>одине</w:t>
      </w:r>
    </w:p>
    <w:p w:rsidR="00173CA7" w:rsidRPr="0084769A" w:rsidRDefault="00173CA7" w:rsidP="004E0F4E">
      <w:pPr>
        <w:pStyle w:val="NoSpacing"/>
        <w:tabs>
          <w:tab w:val="left" w:pos="6480"/>
        </w:tabs>
        <w:rPr>
          <w:szCs w:val="24"/>
        </w:rPr>
      </w:pPr>
    </w:p>
    <w:p w:rsidR="0084769A" w:rsidRDefault="0084769A" w:rsidP="00416E6D">
      <w:pPr>
        <w:pStyle w:val="NoSpacing"/>
        <w:jc w:val="center"/>
        <w:rPr>
          <w:b/>
          <w:szCs w:val="24"/>
        </w:rPr>
      </w:pPr>
    </w:p>
    <w:p w:rsidR="001E00D9" w:rsidRDefault="001E00D9" w:rsidP="00416E6D">
      <w:pPr>
        <w:pStyle w:val="NoSpacing"/>
        <w:jc w:val="center"/>
        <w:rPr>
          <w:b/>
          <w:szCs w:val="24"/>
        </w:rPr>
      </w:pPr>
      <w:r>
        <w:rPr>
          <w:b/>
          <w:szCs w:val="24"/>
        </w:rPr>
        <w:t>ОПШТИНА ВЕЛИКА ПЛАНА</w:t>
      </w:r>
    </w:p>
    <w:p w:rsidR="001E00D9" w:rsidRDefault="00384249" w:rsidP="0033522D">
      <w:pPr>
        <w:pStyle w:val="NoSpacing"/>
        <w:jc w:val="center"/>
        <w:rPr>
          <w:b/>
          <w:szCs w:val="24"/>
        </w:rPr>
      </w:pPr>
      <w:r>
        <w:rPr>
          <w:b/>
          <w:szCs w:val="24"/>
        </w:rPr>
        <w:t>ПРЕДСЕДНИК ОПШТИНЕ</w:t>
      </w:r>
    </w:p>
    <w:p w:rsidR="00343F3C" w:rsidRDefault="00343F3C" w:rsidP="0033522D">
      <w:pPr>
        <w:pStyle w:val="NoSpacing"/>
        <w:jc w:val="center"/>
        <w:rPr>
          <w:b/>
          <w:szCs w:val="24"/>
        </w:rPr>
      </w:pPr>
    </w:p>
    <w:p w:rsidR="00343F3C" w:rsidRDefault="00343F3C" w:rsidP="0033522D">
      <w:pPr>
        <w:pStyle w:val="NoSpacing"/>
        <w:jc w:val="center"/>
        <w:rPr>
          <w:b/>
          <w:szCs w:val="24"/>
        </w:rPr>
      </w:pPr>
    </w:p>
    <w:p w:rsidR="00343F3C" w:rsidRPr="00343F3C" w:rsidRDefault="00343F3C" w:rsidP="00343F3C">
      <w:pPr>
        <w:pStyle w:val="NoSpacing"/>
        <w:rPr>
          <w:b/>
          <w:szCs w:val="24"/>
        </w:rPr>
      </w:pPr>
      <w:r>
        <w:rPr>
          <w:szCs w:val="24"/>
        </w:rPr>
        <w:t xml:space="preserve">                Обрађивач</w:t>
      </w:r>
    </w:p>
    <w:p w:rsidR="00343F3C" w:rsidRDefault="00343F3C" w:rsidP="0033522D">
      <w:pPr>
        <w:pStyle w:val="NoSpacing"/>
        <w:jc w:val="center"/>
        <w:rPr>
          <w:b/>
          <w:szCs w:val="24"/>
        </w:rPr>
      </w:pPr>
    </w:p>
    <w:p w:rsidR="00343F3C" w:rsidRPr="00343F3C" w:rsidRDefault="00343F3C" w:rsidP="0033522D">
      <w:pPr>
        <w:pStyle w:val="NoSpacing"/>
        <w:jc w:val="center"/>
        <w:rPr>
          <w:b/>
          <w:szCs w:val="24"/>
        </w:rPr>
      </w:pPr>
    </w:p>
    <w:p w:rsidR="00D62054" w:rsidRDefault="00343F3C" w:rsidP="00C95CB1">
      <w:pPr>
        <w:spacing w:after="0" w:line="240" w:lineRule="auto"/>
        <w:rPr>
          <w:rFonts w:ascii="Times New Roman" w:hAnsi="Times New Roman" w:cs="Times New Roman"/>
          <w:b/>
          <w:sz w:val="20"/>
          <w:szCs w:val="24"/>
        </w:rPr>
      </w:pPr>
      <w:r>
        <w:rPr>
          <w:rFonts w:ascii="Times New Roman" w:hAnsi="Times New Roman" w:cs="Times New Roman"/>
          <w:szCs w:val="24"/>
        </w:rPr>
        <w:t xml:space="preserve">              </w:t>
      </w:r>
      <w:r w:rsidRPr="000B4C80">
        <w:rPr>
          <w:rFonts w:ascii="Times New Roman" w:hAnsi="Times New Roman" w:cs="Times New Roman"/>
          <w:szCs w:val="24"/>
        </w:rPr>
        <w:t>Дарко Бердовић</w:t>
      </w:r>
    </w:p>
    <w:p w:rsidR="00692561" w:rsidRDefault="00692561" w:rsidP="00692561">
      <w:pPr>
        <w:spacing w:after="0" w:line="240" w:lineRule="auto"/>
        <w:rPr>
          <w:rFonts w:ascii="Times New Roman" w:hAnsi="Times New Roman" w:cs="Times New Roman"/>
          <w:b/>
          <w:szCs w:val="24"/>
        </w:rPr>
      </w:pPr>
      <w:r w:rsidRPr="000B4C80">
        <w:rPr>
          <w:rFonts w:ascii="Times New Roman" w:hAnsi="Times New Roman" w:cs="Times New Roman"/>
          <w:szCs w:val="24"/>
        </w:rPr>
        <w:t xml:space="preserve">            </w:t>
      </w:r>
      <w:r w:rsidR="004E0F4E" w:rsidRPr="000B4C80">
        <w:rPr>
          <w:rFonts w:ascii="Times New Roman" w:hAnsi="Times New Roman" w:cs="Times New Roman"/>
          <w:szCs w:val="24"/>
        </w:rPr>
        <w:t xml:space="preserve"> </w:t>
      </w:r>
      <w:r w:rsidR="004E0F4E">
        <w:rPr>
          <w:rFonts w:ascii="Times New Roman" w:hAnsi="Times New Roman" w:cs="Times New Roman"/>
          <w:b/>
          <w:szCs w:val="24"/>
        </w:rPr>
        <w:t xml:space="preserve">                   </w:t>
      </w:r>
      <w:r>
        <w:rPr>
          <w:rFonts w:ascii="Times New Roman" w:hAnsi="Times New Roman" w:cs="Times New Roman"/>
          <w:b/>
          <w:szCs w:val="24"/>
        </w:rPr>
        <w:t xml:space="preserve">           </w:t>
      </w:r>
      <w:r w:rsidR="004E0F4E">
        <w:rPr>
          <w:rFonts w:ascii="Times New Roman" w:hAnsi="Times New Roman" w:cs="Times New Roman"/>
          <w:b/>
          <w:szCs w:val="24"/>
        </w:rPr>
        <w:t xml:space="preserve">       </w:t>
      </w:r>
      <w:r w:rsidR="00B83287">
        <w:rPr>
          <w:rFonts w:ascii="Times New Roman" w:hAnsi="Times New Roman" w:cs="Times New Roman"/>
          <w:b/>
          <w:szCs w:val="24"/>
        </w:rPr>
        <w:t xml:space="preserve">           </w:t>
      </w:r>
      <w:r>
        <w:rPr>
          <w:rFonts w:ascii="Times New Roman" w:hAnsi="Times New Roman" w:cs="Times New Roman"/>
          <w:b/>
          <w:szCs w:val="24"/>
        </w:rPr>
        <w:t xml:space="preserve">      </w:t>
      </w:r>
      <w:r w:rsidR="00416E6D">
        <w:rPr>
          <w:rFonts w:ascii="Times New Roman" w:hAnsi="Times New Roman" w:cs="Times New Roman"/>
          <w:b/>
          <w:szCs w:val="24"/>
        </w:rPr>
        <w:t xml:space="preserve">                    </w:t>
      </w:r>
      <w:r>
        <w:rPr>
          <w:rFonts w:ascii="Times New Roman" w:hAnsi="Times New Roman" w:cs="Times New Roman"/>
          <w:b/>
          <w:szCs w:val="24"/>
        </w:rPr>
        <w:t xml:space="preserve">                       </w:t>
      </w:r>
      <w:r w:rsidR="00343F3C">
        <w:rPr>
          <w:rFonts w:ascii="Times New Roman" w:hAnsi="Times New Roman" w:cs="Times New Roman"/>
          <w:b/>
          <w:szCs w:val="24"/>
        </w:rPr>
        <w:t xml:space="preserve">                   </w:t>
      </w:r>
      <w:r w:rsidR="004E0F4E">
        <w:rPr>
          <w:rFonts w:ascii="Times New Roman" w:hAnsi="Times New Roman" w:cs="Times New Roman"/>
          <w:b/>
          <w:szCs w:val="24"/>
        </w:rPr>
        <w:t xml:space="preserve">ПРЕДСЕДНИК  </w:t>
      </w:r>
    </w:p>
    <w:p w:rsidR="004E0F4E" w:rsidRDefault="00692561" w:rsidP="00692561">
      <w:pPr>
        <w:spacing w:after="0" w:line="240" w:lineRule="auto"/>
        <w:jc w:val="center"/>
        <w:rPr>
          <w:rFonts w:ascii="Times New Roman" w:hAnsi="Times New Roman" w:cs="Times New Roman"/>
          <w:b/>
          <w:szCs w:val="24"/>
        </w:rPr>
      </w:pPr>
      <w:r>
        <w:rPr>
          <w:rFonts w:ascii="Times New Roman" w:hAnsi="Times New Roman" w:cs="Times New Roman"/>
          <w:b/>
          <w:szCs w:val="24"/>
        </w:rPr>
        <w:t>М.П.</w:t>
      </w:r>
    </w:p>
    <w:p w:rsidR="00692561" w:rsidRDefault="00692561" w:rsidP="00692561">
      <w:pPr>
        <w:spacing w:after="0" w:line="240" w:lineRule="auto"/>
        <w:jc w:val="center"/>
        <w:rPr>
          <w:rFonts w:ascii="Times New Roman" w:hAnsi="Times New Roman" w:cs="Times New Roman"/>
          <w:b/>
          <w:szCs w:val="24"/>
        </w:rPr>
      </w:pPr>
      <w:r>
        <w:rPr>
          <w:rFonts w:ascii="Times New Roman" w:hAnsi="Times New Roman" w:cs="Times New Roman"/>
          <w:b/>
          <w:szCs w:val="24"/>
        </w:rPr>
        <w:t xml:space="preserve">                                                                     </w:t>
      </w:r>
      <w:r w:rsidR="00F6178A">
        <w:rPr>
          <w:rFonts w:ascii="Times New Roman" w:hAnsi="Times New Roman" w:cs="Times New Roman"/>
          <w:b/>
          <w:szCs w:val="24"/>
        </w:rPr>
        <w:t xml:space="preserve">                                      </w:t>
      </w:r>
      <w:r>
        <w:rPr>
          <w:rFonts w:ascii="Times New Roman" w:hAnsi="Times New Roman" w:cs="Times New Roman"/>
          <w:b/>
          <w:szCs w:val="24"/>
        </w:rPr>
        <w:t>________________________</w:t>
      </w:r>
    </w:p>
    <w:p w:rsidR="00115A77" w:rsidRDefault="00F14333" w:rsidP="00F6178A">
      <w:pPr>
        <w:spacing w:after="0" w:line="240" w:lineRule="auto"/>
        <w:rPr>
          <w:rFonts w:ascii="Times New Roman" w:hAnsi="Times New Roman" w:cs="Times New Roman"/>
          <w:b/>
          <w:szCs w:val="24"/>
        </w:rPr>
      </w:pPr>
      <w:r>
        <w:rPr>
          <w:rFonts w:ascii="Times New Roman" w:hAnsi="Times New Roman" w:cs="Times New Roman"/>
          <w:szCs w:val="24"/>
        </w:rPr>
        <w:t xml:space="preserve">           </w:t>
      </w:r>
      <w:r w:rsidR="00692561">
        <w:rPr>
          <w:rFonts w:ascii="Times New Roman" w:hAnsi="Times New Roman" w:cs="Times New Roman"/>
          <w:b/>
          <w:szCs w:val="24"/>
        </w:rPr>
        <w:t xml:space="preserve">                                                        </w:t>
      </w:r>
      <w:r w:rsidR="000B4C80">
        <w:rPr>
          <w:rFonts w:ascii="Times New Roman" w:hAnsi="Times New Roman" w:cs="Times New Roman"/>
          <w:b/>
          <w:szCs w:val="24"/>
        </w:rPr>
        <w:t xml:space="preserve">                            </w:t>
      </w:r>
      <w:r>
        <w:rPr>
          <w:rFonts w:ascii="Times New Roman" w:hAnsi="Times New Roman" w:cs="Times New Roman"/>
          <w:b/>
          <w:szCs w:val="24"/>
        </w:rPr>
        <w:t xml:space="preserve">       </w:t>
      </w:r>
      <w:r w:rsidR="00343F3C">
        <w:rPr>
          <w:rFonts w:ascii="Times New Roman" w:hAnsi="Times New Roman" w:cs="Times New Roman"/>
          <w:b/>
          <w:szCs w:val="24"/>
        </w:rPr>
        <w:t xml:space="preserve">                          </w:t>
      </w:r>
      <w:r w:rsidR="0084769A">
        <w:rPr>
          <w:rFonts w:ascii="Times New Roman" w:hAnsi="Times New Roman" w:cs="Times New Roman"/>
          <w:b/>
          <w:szCs w:val="24"/>
        </w:rPr>
        <w:t>Игор Матковић</w:t>
      </w:r>
    </w:p>
    <w:p w:rsidR="00115A77" w:rsidRDefault="00115A77">
      <w:pPr>
        <w:rPr>
          <w:rFonts w:ascii="Times New Roman" w:hAnsi="Times New Roman" w:cs="Times New Roman"/>
          <w:b/>
          <w:szCs w:val="24"/>
        </w:rPr>
      </w:pPr>
      <w:r>
        <w:rPr>
          <w:rFonts w:ascii="Times New Roman" w:hAnsi="Times New Roman" w:cs="Times New Roman"/>
          <w:b/>
          <w:szCs w:val="24"/>
        </w:rPr>
        <w:br w:type="page"/>
      </w:r>
    </w:p>
    <w:p w:rsidR="004E0F4E" w:rsidRPr="00F6178A" w:rsidRDefault="00115A77" w:rsidP="00115A77">
      <w:pPr>
        <w:spacing w:after="0" w:line="240" w:lineRule="auto"/>
        <w:jc w:val="center"/>
        <w:rPr>
          <w:rFonts w:ascii="Times New Roman" w:hAnsi="Times New Roman" w:cs="Times New Roman"/>
          <w:b/>
          <w:szCs w:val="24"/>
        </w:rPr>
      </w:pPr>
      <w:r w:rsidRPr="00115A77">
        <w:rPr>
          <w:rFonts w:ascii="Times New Roman" w:hAnsi="Times New Roman" w:cs="Times New Roman"/>
          <w:noProof/>
          <w:szCs w:val="24"/>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7534275" cy="5410835"/>
            <wp:effectExtent l="0" t="1066800" r="0" b="1047115"/>
            <wp:wrapSquare wrapText="bothSides"/>
            <wp:docPr id="1" name="Picture 0" descr="ZZ VELIKA PLANA 003 - licitacija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 VELIKA PLANA 003 - licitacija 2020.jpg"/>
                    <pic:cNvPicPr/>
                  </pic:nvPicPr>
                  <pic:blipFill>
                    <a:blip r:embed="rId8" cstate="print"/>
                    <a:stretch>
                      <a:fillRect/>
                    </a:stretch>
                  </pic:blipFill>
                  <pic:spPr>
                    <a:xfrm rot="5400000">
                      <a:off x="0" y="0"/>
                      <a:ext cx="7534275" cy="5410835"/>
                    </a:xfrm>
                    <a:prstGeom prst="rect">
                      <a:avLst/>
                    </a:prstGeom>
                  </pic:spPr>
                </pic:pic>
              </a:graphicData>
            </a:graphic>
          </wp:anchor>
        </w:drawing>
      </w:r>
    </w:p>
    <w:sectPr w:rsidR="004E0F4E" w:rsidRPr="00F6178A" w:rsidSect="005D58C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14" w:rsidRDefault="00BF7514" w:rsidP="00D940AE">
      <w:pPr>
        <w:spacing w:after="0" w:line="240" w:lineRule="auto"/>
      </w:pPr>
      <w:r>
        <w:separator/>
      </w:r>
    </w:p>
  </w:endnote>
  <w:endnote w:type="continuationSeparator" w:id="0">
    <w:p w:rsidR="00BF7514" w:rsidRDefault="00BF7514" w:rsidP="00D94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5303"/>
      <w:docPartObj>
        <w:docPartGallery w:val="Page Numbers (Bottom of Page)"/>
        <w:docPartUnique/>
      </w:docPartObj>
    </w:sdtPr>
    <w:sdtContent>
      <w:p w:rsidR="0033522D" w:rsidRDefault="008121C3">
        <w:pPr>
          <w:pStyle w:val="Footer"/>
          <w:jc w:val="center"/>
        </w:pPr>
        <w:r w:rsidRPr="00D940AE">
          <w:rPr>
            <w:rFonts w:ascii="Times New Roman" w:hAnsi="Times New Roman" w:cs="Times New Roman"/>
            <w:b/>
            <w:sz w:val="20"/>
          </w:rPr>
          <w:fldChar w:fldCharType="begin"/>
        </w:r>
        <w:r w:rsidR="0033522D" w:rsidRPr="00D940AE">
          <w:rPr>
            <w:rFonts w:ascii="Times New Roman" w:hAnsi="Times New Roman" w:cs="Times New Roman"/>
            <w:b/>
            <w:sz w:val="20"/>
          </w:rPr>
          <w:instrText xml:space="preserve"> PAGE   \* MERGEFORMAT </w:instrText>
        </w:r>
        <w:r w:rsidRPr="00D940AE">
          <w:rPr>
            <w:rFonts w:ascii="Times New Roman" w:hAnsi="Times New Roman" w:cs="Times New Roman"/>
            <w:b/>
            <w:sz w:val="20"/>
          </w:rPr>
          <w:fldChar w:fldCharType="separate"/>
        </w:r>
        <w:r w:rsidR="00337E89">
          <w:rPr>
            <w:rFonts w:ascii="Times New Roman" w:hAnsi="Times New Roman" w:cs="Times New Roman"/>
            <w:b/>
            <w:noProof/>
            <w:sz w:val="20"/>
          </w:rPr>
          <w:t>6</w:t>
        </w:r>
        <w:r w:rsidRPr="00D940AE">
          <w:rPr>
            <w:rFonts w:ascii="Times New Roman" w:hAnsi="Times New Roman" w:cs="Times New Roman"/>
            <w:b/>
            <w:sz w:val="20"/>
          </w:rPr>
          <w:fldChar w:fldCharType="end"/>
        </w:r>
      </w:p>
    </w:sdtContent>
  </w:sdt>
  <w:p w:rsidR="0033522D" w:rsidRDefault="00335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14" w:rsidRDefault="00BF7514" w:rsidP="00D940AE">
      <w:pPr>
        <w:spacing w:after="0" w:line="240" w:lineRule="auto"/>
      </w:pPr>
      <w:r>
        <w:separator/>
      </w:r>
    </w:p>
  </w:footnote>
  <w:footnote w:type="continuationSeparator" w:id="0">
    <w:p w:rsidR="00BF7514" w:rsidRDefault="00BF7514" w:rsidP="00D940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D0F10"/>
    <w:multiLevelType w:val="hybridMultilevel"/>
    <w:tmpl w:val="5754A188"/>
    <w:lvl w:ilvl="0" w:tplc="F8FA11C0">
      <w:start w:val="1"/>
      <w:numFmt w:val="decimal"/>
      <w:lvlText w:val="%1."/>
      <w:lvlJc w:val="left"/>
      <w:pPr>
        <w:ind w:left="1710" w:hanging="99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E00D9"/>
    <w:rsid w:val="000178D9"/>
    <w:rsid w:val="000233B4"/>
    <w:rsid w:val="000515A7"/>
    <w:rsid w:val="000978BE"/>
    <w:rsid w:val="000A7728"/>
    <w:rsid w:val="000B4C80"/>
    <w:rsid w:val="000E2940"/>
    <w:rsid w:val="000E4B97"/>
    <w:rsid w:val="001075EC"/>
    <w:rsid w:val="00115A77"/>
    <w:rsid w:val="00120722"/>
    <w:rsid w:val="00122EA6"/>
    <w:rsid w:val="001456D9"/>
    <w:rsid w:val="00163609"/>
    <w:rsid w:val="00170795"/>
    <w:rsid w:val="001738A6"/>
    <w:rsid w:val="00173CA7"/>
    <w:rsid w:val="001869A6"/>
    <w:rsid w:val="00187630"/>
    <w:rsid w:val="001A146B"/>
    <w:rsid w:val="001B090E"/>
    <w:rsid w:val="001D1878"/>
    <w:rsid w:val="001E00D9"/>
    <w:rsid w:val="00201420"/>
    <w:rsid w:val="00221844"/>
    <w:rsid w:val="002256D9"/>
    <w:rsid w:val="00230674"/>
    <w:rsid w:val="00235A18"/>
    <w:rsid w:val="0024108D"/>
    <w:rsid w:val="00247746"/>
    <w:rsid w:val="002C5276"/>
    <w:rsid w:val="002E3972"/>
    <w:rsid w:val="002E54CB"/>
    <w:rsid w:val="002E5DA9"/>
    <w:rsid w:val="002F7008"/>
    <w:rsid w:val="00311556"/>
    <w:rsid w:val="00324F60"/>
    <w:rsid w:val="0033522D"/>
    <w:rsid w:val="00337E89"/>
    <w:rsid w:val="00343F3C"/>
    <w:rsid w:val="00362BE7"/>
    <w:rsid w:val="00384249"/>
    <w:rsid w:val="003960EE"/>
    <w:rsid w:val="003C202A"/>
    <w:rsid w:val="003C6759"/>
    <w:rsid w:val="003E28D4"/>
    <w:rsid w:val="003E4B04"/>
    <w:rsid w:val="003E6FCF"/>
    <w:rsid w:val="003F0B61"/>
    <w:rsid w:val="00403F39"/>
    <w:rsid w:val="00416E6D"/>
    <w:rsid w:val="0042436D"/>
    <w:rsid w:val="00437C24"/>
    <w:rsid w:val="004562AB"/>
    <w:rsid w:val="004567AC"/>
    <w:rsid w:val="00457A3D"/>
    <w:rsid w:val="00475A42"/>
    <w:rsid w:val="004937EA"/>
    <w:rsid w:val="004A0C7B"/>
    <w:rsid w:val="004B5FF6"/>
    <w:rsid w:val="004B6A3A"/>
    <w:rsid w:val="004E0F4E"/>
    <w:rsid w:val="004F461A"/>
    <w:rsid w:val="00526CB0"/>
    <w:rsid w:val="0054375B"/>
    <w:rsid w:val="005B5C1D"/>
    <w:rsid w:val="005D58C9"/>
    <w:rsid w:val="00614F45"/>
    <w:rsid w:val="006474A2"/>
    <w:rsid w:val="00654FBB"/>
    <w:rsid w:val="006560E8"/>
    <w:rsid w:val="006566D6"/>
    <w:rsid w:val="00656C20"/>
    <w:rsid w:val="00692561"/>
    <w:rsid w:val="00694202"/>
    <w:rsid w:val="006A3381"/>
    <w:rsid w:val="006B6823"/>
    <w:rsid w:val="006C4A5A"/>
    <w:rsid w:val="006D3043"/>
    <w:rsid w:val="006E73E5"/>
    <w:rsid w:val="0070346F"/>
    <w:rsid w:val="007150C0"/>
    <w:rsid w:val="00725888"/>
    <w:rsid w:val="00736132"/>
    <w:rsid w:val="00742772"/>
    <w:rsid w:val="00786D2E"/>
    <w:rsid w:val="0079076D"/>
    <w:rsid w:val="007F5632"/>
    <w:rsid w:val="00810599"/>
    <w:rsid w:val="008121C3"/>
    <w:rsid w:val="00843ABC"/>
    <w:rsid w:val="008445B0"/>
    <w:rsid w:val="008448A9"/>
    <w:rsid w:val="00844BE3"/>
    <w:rsid w:val="00845A31"/>
    <w:rsid w:val="0084769A"/>
    <w:rsid w:val="0087629E"/>
    <w:rsid w:val="008877C2"/>
    <w:rsid w:val="00895841"/>
    <w:rsid w:val="0089727B"/>
    <w:rsid w:val="008B5B31"/>
    <w:rsid w:val="008C4DC1"/>
    <w:rsid w:val="008C587C"/>
    <w:rsid w:val="008E0797"/>
    <w:rsid w:val="008E438A"/>
    <w:rsid w:val="008E45EA"/>
    <w:rsid w:val="009008D3"/>
    <w:rsid w:val="00903C6B"/>
    <w:rsid w:val="00910320"/>
    <w:rsid w:val="009163B5"/>
    <w:rsid w:val="0091757D"/>
    <w:rsid w:val="009319F3"/>
    <w:rsid w:val="00997473"/>
    <w:rsid w:val="009A399E"/>
    <w:rsid w:val="009D27E0"/>
    <w:rsid w:val="009F1F10"/>
    <w:rsid w:val="00A200D4"/>
    <w:rsid w:val="00A361BE"/>
    <w:rsid w:val="00A6400F"/>
    <w:rsid w:val="00AB55CD"/>
    <w:rsid w:val="00AE1794"/>
    <w:rsid w:val="00AE35E9"/>
    <w:rsid w:val="00AF14B5"/>
    <w:rsid w:val="00B172E2"/>
    <w:rsid w:val="00B22CEB"/>
    <w:rsid w:val="00B24F93"/>
    <w:rsid w:val="00B66C48"/>
    <w:rsid w:val="00B83287"/>
    <w:rsid w:val="00B93F74"/>
    <w:rsid w:val="00B9740F"/>
    <w:rsid w:val="00B97BA4"/>
    <w:rsid w:val="00BA328D"/>
    <w:rsid w:val="00BA38D1"/>
    <w:rsid w:val="00BA6741"/>
    <w:rsid w:val="00BA6E80"/>
    <w:rsid w:val="00BC6142"/>
    <w:rsid w:val="00BD2384"/>
    <w:rsid w:val="00BE1C6B"/>
    <w:rsid w:val="00BE2353"/>
    <w:rsid w:val="00BE3A50"/>
    <w:rsid w:val="00BF01F2"/>
    <w:rsid w:val="00BF7514"/>
    <w:rsid w:val="00C156F1"/>
    <w:rsid w:val="00C163D2"/>
    <w:rsid w:val="00C17E48"/>
    <w:rsid w:val="00C467F0"/>
    <w:rsid w:val="00C5678F"/>
    <w:rsid w:val="00C95CB1"/>
    <w:rsid w:val="00C9723A"/>
    <w:rsid w:val="00CC20B6"/>
    <w:rsid w:val="00CC4666"/>
    <w:rsid w:val="00CC6B7F"/>
    <w:rsid w:val="00CC6ED2"/>
    <w:rsid w:val="00CE6AFD"/>
    <w:rsid w:val="00D24BC0"/>
    <w:rsid w:val="00D440E1"/>
    <w:rsid w:val="00D473BF"/>
    <w:rsid w:val="00D513DB"/>
    <w:rsid w:val="00D62054"/>
    <w:rsid w:val="00D75A39"/>
    <w:rsid w:val="00D940AE"/>
    <w:rsid w:val="00DA7542"/>
    <w:rsid w:val="00DC501C"/>
    <w:rsid w:val="00E00805"/>
    <w:rsid w:val="00E0210E"/>
    <w:rsid w:val="00E2055E"/>
    <w:rsid w:val="00E37F97"/>
    <w:rsid w:val="00E54616"/>
    <w:rsid w:val="00E825AF"/>
    <w:rsid w:val="00E87818"/>
    <w:rsid w:val="00EE0E16"/>
    <w:rsid w:val="00F10537"/>
    <w:rsid w:val="00F14333"/>
    <w:rsid w:val="00F33D34"/>
    <w:rsid w:val="00F6178A"/>
    <w:rsid w:val="00F72021"/>
    <w:rsid w:val="00F8547D"/>
    <w:rsid w:val="00FA7C53"/>
    <w:rsid w:val="00FB215B"/>
    <w:rsid w:val="00FB3CCF"/>
    <w:rsid w:val="00FB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0D9"/>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semiHidden/>
    <w:unhideWhenUsed/>
    <w:rsid w:val="00D940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0AE"/>
  </w:style>
  <w:style w:type="paragraph" w:styleId="Footer">
    <w:name w:val="footer"/>
    <w:basedOn w:val="Normal"/>
    <w:link w:val="FooterChar"/>
    <w:uiPriority w:val="99"/>
    <w:unhideWhenUsed/>
    <w:rsid w:val="00D9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AE"/>
  </w:style>
  <w:style w:type="paragraph" w:customStyle="1" w:styleId="stil1tekst">
    <w:name w:val="stil_1tekst"/>
    <w:basedOn w:val="Normal"/>
    <w:rsid w:val="00725888"/>
    <w:pPr>
      <w:spacing w:after="0" w:line="240" w:lineRule="auto"/>
      <w:ind w:left="525" w:right="525" w:firstLine="2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5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A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55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8C248-D204-4F84-841E-1F3BE229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Darko</cp:lastModifiedBy>
  <cp:revision>67</cp:revision>
  <cp:lastPrinted>2020-03-16T06:39:00Z</cp:lastPrinted>
  <dcterms:created xsi:type="dcterms:W3CDTF">2013-09-04T06:44:00Z</dcterms:created>
  <dcterms:modified xsi:type="dcterms:W3CDTF">2020-03-16T06:52:00Z</dcterms:modified>
</cp:coreProperties>
</file>